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02" w:rsidRDefault="000B3C02" w:rsidP="000B3C02">
      <w:pPr>
        <w:pStyle w:val="tb-na16"/>
        <w:rPr>
          <w:color w:val="000000"/>
        </w:rPr>
      </w:pPr>
      <w:bookmarkStart w:id="0" w:name="_Hlk35412882"/>
      <w:r>
        <w:rPr>
          <w:color w:val="000000"/>
        </w:rPr>
        <w:t>PRAVILNIK</w:t>
      </w:r>
    </w:p>
    <w:p w:rsidR="000B3C02" w:rsidRDefault="000B3C02" w:rsidP="000B3C02">
      <w:pPr>
        <w:pStyle w:val="t-12-9-fett-s"/>
        <w:rPr>
          <w:color w:val="000000"/>
        </w:rPr>
      </w:pPr>
      <w:r>
        <w:rPr>
          <w:color w:val="000000"/>
        </w:rPr>
        <w:t>O POSEBNOM POREZU NA KAVU I BEZALKOHOLNA PIĆA</w:t>
      </w:r>
      <w:bookmarkEnd w:id="0"/>
      <w:r w:rsidR="00A876E2">
        <w:rPr>
          <w:rStyle w:val="Referencafusnote"/>
          <w:color w:val="000000"/>
        </w:rPr>
        <w:footnoteReference w:id="1"/>
      </w:r>
    </w:p>
    <w:p w:rsidR="000B3C02" w:rsidRDefault="000B3C02" w:rsidP="000B3C02">
      <w:pPr>
        <w:pStyle w:val="t-11-9-sred"/>
        <w:rPr>
          <w:color w:val="000000"/>
        </w:rPr>
      </w:pPr>
      <w:r>
        <w:rPr>
          <w:color w:val="000000"/>
        </w:rPr>
        <w:t>I. OPĆA ODREDBA</w:t>
      </w:r>
    </w:p>
    <w:p w:rsidR="000B3C02" w:rsidRDefault="000B3C02" w:rsidP="000B3C02">
      <w:pPr>
        <w:pStyle w:val="clanak-"/>
        <w:rPr>
          <w:color w:val="000000"/>
        </w:rPr>
      </w:pPr>
      <w:r>
        <w:rPr>
          <w:color w:val="000000"/>
        </w:rPr>
        <w:t>Članak 1.</w:t>
      </w:r>
    </w:p>
    <w:p w:rsidR="000B3C02" w:rsidRDefault="000B3C02" w:rsidP="000B3C02">
      <w:pPr>
        <w:pStyle w:val="t-9-8"/>
        <w:jc w:val="both"/>
        <w:rPr>
          <w:color w:val="000000"/>
        </w:rPr>
      </w:pPr>
      <w:r>
        <w:rPr>
          <w:color w:val="000000"/>
        </w:rPr>
        <w:t>Ovim se Pravilnikom uređuju posebnosti u provedbi Zakona o posebnom porezu na kavu i bezalkoholna pića (u daljnjem tekstu: Zakon).</w:t>
      </w:r>
    </w:p>
    <w:p w:rsidR="000B3C02" w:rsidRDefault="000B3C02" w:rsidP="000B3C02">
      <w:pPr>
        <w:pStyle w:val="t-11-9-sred"/>
        <w:rPr>
          <w:color w:val="000000"/>
        </w:rPr>
      </w:pPr>
      <w:r>
        <w:rPr>
          <w:color w:val="000000"/>
        </w:rPr>
        <w:t>II. UTVRĐIVANJE GUBITAKA ILI MANJKOVA</w:t>
      </w:r>
    </w:p>
    <w:p w:rsidR="000B3C02" w:rsidRDefault="000B3C02" w:rsidP="000B3C02">
      <w:pPr>
        <w:pStyle w:val="clanak-"/>
        <w:rPr>
          <w:color w:val="000000"/>
        </w:rPr>
      </w:pPr>
      <w:r>
        <w:rPr>
          <w:color w:val="000000"/>
        </w:rPr>
        <w:t>Članak 2.</w:t>
      </w:r>
    </w:p>
    <w:p w:rsidR="000B3C02" w:rsidRDefault="000B3C02" w:rsidP="000B3C02">
      <w:pPr>
        <w:pStyle w:val="t-9-8"/>
        <w:jc w:val="both"/>
        <w:rPr>
          <w:color w:val="000000"/>
        </w:rPr>
      </w:pPr>
      <w:r>
        <w:rPr>
          <w:color w:val="000000"/>
        </w:rPr>
        <w:t>(1) Ovlašteni držatelj poreznog skladišta oslobođen je plaćanja posebnog poreza na predmete oporezivanja za gubitke ili manjkove predmeta oporezivanja u poreznom skladištu ili za vrijeme kretanja predmeta oporezivanja u sustavu odgode za koje porezni obveznik dokaže nadležnom carinskom uredu da se mogu pripisati višoj sili ili razlozima koji se ne mogu pripisati njegovoj krivnji.</w:t>
      </w:r>
    </w:p>
    <w:p w:rsidR="000B3C02" w:rsidRDefault="000B3C02" w:rsidP="000B3C02">
      <w:pPr>
        <w:pStyle w:val="t-9-8"/>
        <w:jc w:val="both"/>
        <w:rPr>
          <w:color w:val="000000"/>
        </w:rPr>
      </w:pPr>
      <w:r>
        <w:rPr>
          <w:color w:val="000000"/>
        </w:rPr>
        <w:t>(2) Razlozima koji se ne mogu pripisati krivnji ovlaštenog držatelja poreznog skladišta smatraju se i gubici ili manjkovi ako su nastali u procesu proizvodnje (tehnološki manjak) te tijekom skladištenja i prijevoza proizvoda (kaliranje, lom, kvar, rastep) najviše do visine utvrđene posebnim propisima ili na temelju tehničkih propisa koji vrijede za pojedinu vrstu proizvoda.</w:t>
      </w:r>
    </w:p>
    <w:p w:rsidR="000B3C02" w:rsidRDefault="000B3C02" w:rsidP="000B3C02">
      <w:pPr>
        <w:pStyle w:val="t-9-8"/>
        <w:jc w:val="both"/>
        <w:rPr>
          <w:color w:val="000000"/>
        </w:rPr>
      </w:pPr>
      <w:r>
        <w:rPr>
          <w:color w:val="000000"/>
        </w:rPr>
        <w:t>(3) Gubitke i manjkove iz stavka 2. ovoga članka utvrđuje ovlašteni držatelj poreznog skladišta neposredno nakon nastajanja i o tome sastavlja zapisnik kojeg je obvezan dostaviti nadležnom carinskom uredu u roku od pet dana od sastavljanja te prikazati u mjesečnom izvješću za mjesec kada je utvrđen.</w:t>
      </w:r>
    </w:p>
    <w:p w:rsidR="000B3C02" w:rsidRDefault="000B3C02" w:rsidP="000B3C02">
      <w:pPr>
        <w:pStyle w:val="t-9-8"/>
        <w:jc w:val="both"/>
        <w:rPr>
          <w:color w:val="000000"/>
        </w:rPr>
      </w:pPr>
      <w:r>
        <w:rPr>
          <w:color w:val="000000"/>
        </w:rPr>
        <w:t>(4) Gubici ili manjkovi predmeta oporezivanja nastali u poreznom skladištu ili za vrijeme kretanja u sustavu odgode uslijed više sile, osim provalne krađe, priznaju se do visine utvrđene očevidnikom nadležnog tijela za procjenu šteta.</w:t>
      </w:r>
    </w:p>
    <w:p w:rsidR="000B3C02" w:rsidRDefault="000B3C02" w:rsidP="000B3C02">
      <w:pPr>
        <w:pStyle w:val="t-9-8"/>
        <w:jc w:val="both"/>
        <w:rPr>
          <w:color w:val="000000"/>
        </w:rPr>
      </w:pPr>
      <w:r>
        <w:rPr>
          <w:color w:val="000000"/>
        </w:rPr>
        <w:t>(5) Od plaćanja posebnog poreza oslobođeni su predmeti oporezivanja koje ovlašteni držatelj poreznog skladišta, proizvođač i trgovac koriste kao uzorke za analize za probnu proizvodnju, odnosno za znanstvene svrhe ili za kontrolu kvalitete.</w:t>
      </w:r>
    </w:p>
    <w:p w:rsidR="000B3C02" w:rsidRDefault="000B3C02" w:rsidP="000B3C02">
      <w:pPr>
        <w:pStyle w:val="t-9-8"/>
        <w:jc w:val="both"/>
        <w:rPr>
          <w:color w:val="000000"/>
        </w:rPr>
      </w:pPr>
      <w:r>
        <w:rPr>
          <w:color w:val="000000"/>
        </w:rPr>
        <w:t>(6) Od plaćanja posebnog poreza oslobođeni su predmeti oporezivanja koji se koriste u svrhu poreznog nadzora ili predmeti oporezivanja koje ovlašteni držatelj poreznog skladišta, proizvođač i trgovac unište pod carinskim nadzorom, a što se ne može izvršiti bez prisustvovanja ovlaštenog službenika nadležnog carinskog ureda.</w:t>
      </w:r>
    </w:p>
    <w:p w:rsidR="000B3C02" w:rsidRDefault="000B3C02" w:rsidP="000B3C02">
      <w:pPr>
        <w:pStyle w:val="t-9-8"/>
        <w:jc w:val="both"/>
        <w:rPr>
          <w:color w:val="000000"/>
        </w:rPr>
      </w:pPr>
      <w:r>
        <w:rPr>
          <w:color w:val="000000"/>
        </w:rPr>
        <w:lastRenderedPageBreak/>
        <w:t>(7) Ovlašteni carinski službenik će o uzimanju predmeta oporezivanja u svrhu poreznog nadzora sastaviti zapisnik te jedan primjerak zapisnika uručiti ovlaštenom držatelju poreznog skladišta, proizvođaču ili trgovcu.</w:t>
      </w:r>
    </w:p>
    <w:p w:rsidR="000B3C02" w:rsidRDefault="000B3C02" w:rsidP="000B3C02">
      <w:pPr>
        <w:pStyle w:val="t-9-8"/>
        <w:jc w:val="both"/>
        <w:rPr>
          <w:color w:val="000000"/>
        </w:rPr>
      </w:pPr>
      <w:r>
        <w:rPr>
          <w:color w:val="000000"/>
        </w:rPr>
        <w:t>(8) O namjeri uništenja predmeta oporezivanja iz stavka 6. ovoga članka mora se prethodno nadležnom carinskom uredu podnijeti prijava za uništenje u pisanom obliku. Nakon provedenog uništenja ovlašteni službenik nadležnog carinskog ureda mora sastaviti bilješku/zapisnik u dva primjerka u kojemu navodi razloge uništenja predmeta oporezivanja, te jedan primjerak uručiti ovlaštenom držatelju poreznog skladišta, proizvođaču ili trgovcu, a izvornik pohraniti u carinskom uredu.</w:t>
      </w:r>
    </w:p>
    <w:p w:rsidR="000B3C02" w:rsidRDefault="000B3C02" w:rsidP="000B3C02">
      <w:pPr>
        <w:pStyle w:val="t-11-9-sred"/>
        <w:rPr>
          <w:color w:val="000000"/>
        </w:rPr>
      </w:pPr>
      <w:r>
        <w:rPr>
          <w:color w:val="000000"/>
        </w:rPr>
        <w:t>III. OSLOBOĐENJE OD PLAĆANJA POSEBNOG POREZA</w:t>
      </w:r>
    </w:p>
    <w:p w:rsidR="000B3C02" w:rsidRDefault="000B3C02" w:rsidP="000B3C02">
      <w:pPr>
        <w:pStyle w:val="clanak-"/>
        <w:rPr>
          <w:color w:val="000000"/>
        </w:rPr>
      </w:pPr>
      <w:r>
        <w:rPr>
          <w:color w:val="000000"/>
        </w:rPr>
        <w:t>Članak 3.</w:t>
      </w:r>
    </w:p>
    <w:p w:rsidR="000B3C02" w:rsidRDefault="000B3C02" w:rsidP="000B3C02">
      <w:pPr>
        <w:pStyle w:val="t-9-8"/>
        <w:jc w:val="both"/>
        <w:rPr>
          <w:color w:val="000000"/>
        </w:rPr>
      </w:pPr>
      <w:r>
        <w:rPr>
          <w:color w:val="000000"/>
        </w:rPr>
        <w:t>Na oslobođenja od plaćanja posebnog poreza iz članka 9. Zakona na odgovarajući način se primjenjuju odredbe provedbenog propisa o postupku ostvarivanja oslobođenja od plaćanja poreza za diplomatska i konzularna predstavništva, institucije i tijela Europske unije te međunarodne organizacije.</w:t>
      </w:r>
    </w:p>
    <w:p w:rsidR="000B3C02" w:rsidRDefault="000B3C02" w:rsidP="000B3C02">
      <w:pPr>
        <w:pStyle w:val="t-11-9-sred"/>
        <w:rPr>
          <w:color w:val="000000"/>
        </w:rPr>
      </w:pPr>
      <w:r>
        <w:rPr>
          <w:color w:val="000000"/>
        </w:rPr>
        <w:t>IV. OPĆI UVJETI RADA POREZNIH SKLADIŠTA</w:t>
      </w:r>
    </w:p>
    <w:p w:rsidR="000B3C02" w:rsidRDefault="000B3C02" w:rsidP="000B3C02">
      <w:pPr>
        <w:pStyle w:val="clanak-"/>
        <w:rPr>
          <w:color w:val="000000"/>
        </w:rPr>
      </w:pPr>
      <w:r>
        <w:rPr>
          <w:color w:val="000000"/>
        </w:rPr>
        <w:t>Članak 4.</w:t>
      </w:r>
    </w:p>
    <w:p w:rsidR="000B3C02" w:rsidRDefault="000B3C02" w:rsidP="000B3C02">
      <w:pPr>
        <w:pStyle w:val="t-9-8"/>
        <w:jc w:val="both"/>
        <w:rPr>
          <w:color w:val="000000"/>
        </w:rPr>
      </w:pPr>
      <w:r>
        <w:rPr>
          <w:color w:val="000000"/>
        </w:rPr>
        <w:t>(1) Fizička ili pravna osoba koja želi poslovati u sustavu odgode plaćanja posebnog poreza kao ovlašteni držatelj poreznog skladišta mora podnijeti zahtjev za izdavanje poreznog odobrenja za ovlaštenog držatelja poreznog skladišta i za porezno skladište prema članku 14. stavku 1. Zakona carinskom uredu nadležnom prema svome sjedištu, odnosno prebivalištu u Republici Hrvatskoj. Zahtjev za porezno skladište podnosi se carinskom uredu nadležnom prema sjedištu, odnosno prebivalištu poreznog obveznika neovisno o lokaciji skladišta.</w:t>
      </w:r>
    </w:p>
    <w:p w:rsidR="000B3C02" w:rsidRDefault="000B3C02" w:rsidP="000B3C02">
      <w:pPr>
        <w:pStyle w:val="t-9-8"/>
        <w:jc w:val="both"/>
        <w:rPr>
          <w:color w:val="000000"/>
        </w:rPr>
      </w:pPr>
      <w:r>
        <w:rPr>
          <w:color w:val="000000"/>
        </w:rPr>
        <w:t>(2) Zahtjev za izdavanje poreznog odobrenja za ovlaštenog držatelja poreznog skladišta i za porezno skladište mora sadržavati sljedeće:</w:t>
      </w:r>
    </w:p>
    <w:p w:rsidR="000B3C02" w:rsidRDefault="000B3C02" w:rsidP="000B3C02">
      <w:pPr>
        <w:pStyle w:val="t-9-8"/>
        <w:jc w:val="both"/>
        <w:rPr>
          <w:color w:val="000000"/>
        </w:rPr>
      </w:pPr>
      <w:r>
        <w:rPr>
          <w:color w:val="000000"/>
        </w:rPr>
        <w:t>1. podatke o podnositelju zahtjeva, i to: tvrtku/obrt, sjedište, adresu i podatke za kontakt, mjesto vođenja glavnog knjigovodstva, osobni identifikacijski broj (OIB),</w:t>
      </w:r>
    </w:p>
    <w:p w:rsidR="000B3C02" w:rsidRDefault="000B3C02" w:rsidP="000B3C02">
      <w:pPr>
        <w:pStyle w:val="t-9-8"/>
        <w:jc w:val="both"/>
        <w:rPr>
          <w:color w:val="000000"/>
        </w:rPr>
      </w:pPr>
      <w:r>
        <w:rPr>
          <w:color w:val="000000"/>
        </w:rPr>
        <w:t>2. ime i prezime te OIB osobe koja će biti odgovorna za rad poreznog skladišta,</w:t>
      </w:r>
    </w:p>
    <w:p w:rsidR="000B3C02" w:rsidRDefault="000B3C02" w:rsidP="000B3C02">
      <w:pPr>
        <w:pStyle w:val="t-9-8"/>
        <w:jc w:val="both"/>
        <w:rPr>
          <w:color w:val="000000"/>
        </w:rPr>
      </w:pPr>
      <w:r>
        <w:rPr>
          <w:color w:val="000000"/>
        </w:rPr>
        <w:t>3. podatke o lokaciji poreznog skladišta,</w:t>
      </w:r>
    </w:p>
    <w:p w:rsidR="000B3C02" w:rsidRDefault="000B3C02" w:rsidP="000B3C02">
      <w:pPr>
        <w:pStyle w:val="t-9-8"/>
        <w:jc w:val="both"/>
        <w:rPr>
          <w:color w:val="000000"/>
        </w:rPr>
      </w:pPr>
      <w:r>
        <w:rPr>
          <w:color w:val="000000"/>
        </w:rPr>
        <w:t>4. opis računovodstvenog praćenja poslovanja poreznog skladišta,</w:t>
      </w:r>
    </w:p>
    <w:p w:rsidR="000B3C02" w:rsidRDefault="000B3C02" w:rsidP="000B3C02">
      <w:pPr>
        <w:pStyle w:val="t-9-8"/>
        <w:jc w:val="both"/>
        <w:rPr>
          <w:color w:val="000000"/>
        </w:rPr>
      </w:pPr>
      <w:r>
        <w:rPr>
          <w:color w:val="000000"/>
        </w:rPr>
        <w:t>5. vrstu i trgovački naziv predmeta oporezivanja prema tarifnim oznakama Kombinirane nomenklature carinske tarife,</w:t>
      </w:r>
    </w:p>
    <w:p w:rsidR="000B3C02" w:rsidRDefault="000B3C02" w:rsidP="000B3C02">
      <w:pPr>
        <w:pStyle w:val="t-9-8"/>
        <w:jc w:val="both"/>
        <w:rPr>
          <w:color w:val="000000"/>
        </w:rPr>
      </w:pPr>
      <w:r>
        <w:rPr>
          <w:color w:val="000000"/>
        </w:rPr>
        <w:t>6. opis pojedinih proizvodnih postupaka, ako se radi o proizvođaču predmeta oporezivanja,</w:t>
      </w:r>
    </w:p>
    <w:p w:rsidR="000B3C02" w:rsidRDefault="000B3C02" w:rsidP="000B3C02">
      <w:pPr>
        <w:pStyle w:val="t-9-8"/>
        <w:jc w:val="both"/>
        <w:rPr>
          <w:color w:val="000000"/>
        </w:rPr>
      </w:pPr>
      <w:r>
        <w:rPr>
          <w:color w:val="000000"/>
        </w:rPr>
        <w:t>7. podatke o uređajima koji omogućuju mjerenje proizvedenih, prerađenih, skladištenih i otpremljenih količina predmeta oporezivanja.</w:t>
      </w:r>
    </w:p>
    <w:p w:rsidR="000B3C02" w:rsidRDefault="000B3C02" w:rsidP="000B3C02">
      <w:pPr>
        <w:pStyle w:val="t-9-8"/>
        <w:jc w:val="both"/>
        <w:rPr>
          <w:color w:val="000000"/>
        </w:rPr>
      </w:pPr>
      <w:r>
        <w:rPr>
          <w:color w:val="000000"/>
        </w:rPr>
        <w:lastRenderedPageBreak/>
        <w:t>(3) Uz zahtjev iz stavka 2. ovoga članka podnositelj prilaže sljedeće dokaze:</w:t>
      </w:r>
    </w:p>
    <w:p w:rsidR="000B3C02" w:rsidRDefault="000B3C02" w:rsidP="000B3C02">
      <w:pPr>
        <w:pStyle w:val="t-9-8"/>
        <w:jc w:val="both"/>
        <w:rPr>
          <w:color w:val="000000"/>
        </w:rPr>
      </w:pPr>
      <w:r>
        <w:rPr>
          <w:color w:val="000000"/>
        </w:rPr>
        <w:t>1. opis prostora koji je predviđen za porezno skladište,</w:t>
      </w:r>
    </w:p>
    <w:p w:rsidR="000B3C02" w:rsidRDefault="000B3C02" w:rsidP="000B3C02">
      <w:pPr>
        <w:pStyle w:val="t-9-8"/>
        <w:jc w:val="both"/>
        <w:rPr>
          <w:color w:val="000000"/>
        </w:rPr>
      </w:pPr>
      <w:r>
        <w:rPr>
          <w:color w:val="000000"/>
        </w:rPr>
        <w:t>2. potvrdu nadležnog tijela o zadovoljavanju minimalno tehničko-tehnoloških uvjeta za proizvodnju, skladištenje i obavljanje trgovine na veliko sukladno posebnim propisima.</w:t>
      </w:r>
    </w:p>
    <w:p w:rsidR="000B3C02" w:rsidRDefault="000B3C02" w:rsidP="000B3C02">
      <w:pPr>
        <w:pStyle w:val="t-9-8"/>
        <w:jc w:val="both"/>
        <w:rPr>
          <w:color w:val="000000"/>
        </w:rPr>
      </w:pPr>
      <w:r>
        <w:rPr>
          <w:color w:val="000000"/>
        </w:rPr>
        <w:t>(4) Na zahtjev nadležnog carinskog ureda podnositelj zahtjeva obvezan je dostaviti i druge potrebne podatke.</w:t>
      </w:r>
    </w:p>
    <w:p w:rsidR="000B3C02" w:rsidRDefault="000B3C02" w:rsidP="000B3C02">
      <w:pPr>
        <w:pStyle w:val="clanak"/>
        <w:rPr>
          <w:color w:val="000000"/>
        </w:rPr>
      </w:pPr>
      <w:r>
        <w:rPr>
          <w:color w:val="000000"/>
        </w:rPr>
        <w:t>Članak 5.</w:t>
      </w:r>
    </w:p>
    <w:p w:rsidR="000B3C02" w:rsidRDefault="000B3C02" w:rsidP="000B3C02">
      <w:pPr>
        <w:pStyle w:val="t-9-8"/>
        <w:jc w:val="both"/>
        <w:rPr>
          <w:color w:val="000000"/>
        </w:rPr>
      </w:pPr>
      <w:r>
        <w:rPr>
          <w:color w:val="000000"/>
        </w:rPr>
        <w:t>(1) Porezno odobrenje za ovlaštenog držatelja poreznog skladišta i za porezno skladište izdaje se na neodređeno vrijeme.</w:t>
      </w:r>
    </w:p>
    <w:p w:rsidR="000B3C02" w:rsidRDefault="000B3C02" w:rsidP="000B3C02">
      <w:pPr>
        <w:pStyle w:val="t-9-8"/>
        <w:jc w:val="both"/>
        <w:rPr>
          <w:color w:val="000000"/>
        </w:rPr>
      </w:pPr>
      <w:r>
        <w:rPr>
          <w:color w:val="000000"/>
        </w:rPr>
        <w:t>(2) Nadležni carinski ured najmanje jednom godišnje provjerava ispunjava li ovlašteni držatelj poreznog skladišta opće uvjete rada poreznih skladišta propisanih Zakonom.</w:t>
      </w:r>
    </w:p>
    <w:p w:rsidR="000B3C02" w:rsidRDefault="000B3C02" w:rsidP="000B3C02">
      <w:pPr>
        <w:pStyle w:val="t-9-8"/>
        <w:jc w:val="both"/>
        <w:rPr>
          <w:color w:val="000000"/>
        </w:rPr>
      </w:pPr>
      <w:r>
        <w:rPr>
          <w:color w:val="000000"/>
        </w:rPr>
        <w:t>(3) Ovlašteni držatelj poreznog skladišta obvezan je nadležni carinski ured obavijestiti o svim izmjenama podataka u poreznom odobrenju, kao i statusnim promjenama u roku od osam dana od dana nastanka promjene, odnosno od dana saznanja za izvršenu promjenu.</w:t>
      </w:r>
    </w:p>
    <w:p w:rsidR="000B3C02" w:rsidRDefault="000B3C02" w:rsidP="000B3C02">
      <w:pPr>
        <w:pStyle w:val="clanak"/>
        <w:rPr>
          <w:color w:val="000000"/>
        </w:rPr>
      </w:pPr>
      <w:r>
        <w:rPr>
          <w:color w:val="000000"/>
        </w:rPr>
        <w:t>Članak 6.</w:t>
      </w:r>
    </w:p>
    <w:p w:rsidR="000B3C02" w:rsidRDefault="000B3C02" w:rsidP="000B3C02">
      <w:pPr>
        <w:pStyle w:val="t-9-8"/>
        <w:jc w:val="both"/>
        <w:rPr>
          <w:color w:val="000000"/>
        </w:rPr>
      </w:pPr>
      <w:r>
        <w:rPr>
          <w:color w:val="000000"/>
        </w:rPr>
        <w:t>(1) U evidencijama ovlaštenog držatelja poreznog skladišta za svako porezno skladište moraju se voditi podaci o:</w:t>
      </w:r>
    </w:p>
    <w:p w:rsidR="000B3C02" w:rsidRDefault="000B3C02" w:rsidP="000B3C02">
      <w:pPr>
        <w:pStyle w:val="t-9-8"/>
        <w:jc w:val="both"/>
        <w:rPr>
          <w:color w:val="000000"/>
        </w:rPr>
      </w:pPr>
      <w:r>
        <w:rPr>
          <w:color w:val="000000"/>
        </w:rPr>
        <w:t>1. stanju zaliha predmeta oporezivanja,</w:t>
      </w:r>
    </w:p>
    <w:p w:rsidR="000B3C02" w:rsidRDefault="000B3C02" w:rsidP="000B3C02">
      <w:pPr>
        <w:pStyle w:val="t-9-8"/>
        <w:jc w:val="both"/>
        <w:rPr>
          <w:color w:val="000000"/>
        </w:rPr>
      </w:pPr>
      <w:r>
        <w:rPr>
          <w:color w:val="000000"/>
        </w:rPr>
        <w:t>2. proizvedenim količinama predmeta oporezivanja,</w:t>
      </w:r>
    </w:p>
    <w:p w:rsidR="000B3C02" w:rsidRDefault="000B3C02" w:rsidP="000B3C02">
      <w:pPr>
        <w:pStyle w:val="t-9-8"/>
        <w:jc w:val="both"/>
        <w:rPr>
          <w:color w:val="000000"/>
        </w:rPr>
      </w:pPr>
      <w:r>
        <w:rPr>
          <w:color w:val="000000"/>
        </w:rPr>
        <w:t>3. nabavljenim količinama predmeta oporezivanja s plaćenim posebnim porezom,</w:t>
      </w:r>
    </w:p>
    <w:p w:rsidR="000B3C02" w:rsidRDefault="000B3C02" w:rsidP="000B3C02">
      <w:pPr>
        <w:pStyle w:val="t-9-8"/>
        <w:jc w:val="both"/>
        <w:rPr>
          <w:color w:val="000000"/>
        </w:rPr>
      </w:pPr>
      <w:r>
        <w:rPr>
          <w:color w:val="000000"/>
        </w:rPr>
        <w:t>4. primljenim količinama predmeta oporezivanja u sustavu odgode plaćanja posebnog poreza,</w:t>
      </w:r>
    </w:p>
    <w:p w:rsidR="000B3C02" w:rsidRDefault="000B3C02" w:rsidP="000B3C02">
      <w:pPr>
        <w:pStyle w:val="t-9-8"/>
        <w:jc w:val="both"/>
        <w:rPr>
          <w:color w:val="000000"/>
        </w:rPr>
      </w:pPr>
      <w:r>
        <w:rPr>
          <w:color w:val="000000"/>
        </w:rPr>
        <w:t>5. otpremljenim količinama predmeta oporezivanja drugom poreznom skladištu,</w:t>
      </w:r>
    </w:p>
    <w:p w:rsidR="000B3C02" w:rsidRDefault="000B3C02" w:rsidP="000B3C02">
      <w:pPr>
        <w:pStyle w:val="t-9-8"/>
        <w:jc w:val="both"/>
        <w:rPr>
          <w:color w:val="000000"/>
        </w:rPr>
      </w:pPr>
      <w:r>
        <w:rPr>
          <w:color w:val="000000"/>
        </w:rPr>
        <w:t>6. otpremljenim količinama predmeta oporezivanja koji su oslobođeni plaćanja posebnog poreza u skladu s člankom 9. stavkom 1. i člankom 10. stavkom 5. Zakona,</w:t>
      </w:r>
    </w:p>
    <w:p w:rsidR="000B3C02" w:rsidRDefault="000B3C02" w:rsidP="000B3C02">
      <w:pPr>
        <w:pStyle w:val="t-9-8"/>
        <w:jc w:val="both"/>
        <w:rPr>
          <w:color w:val="000000"/>
        </w:rPr>
      </w:pPr>
      <w:r>
        <w:rPr>
          <w:color w:val="000000"/>
        </w:rPr>
        <w:t>7. otpremljenim količinama predmeta oporezivanja izvan sustava odgode, uključujući količine za vlastitu potrošnju,</w:t>
      </w:r>
    </w:p>
    <w:p w:rsidR="000B3C02" w:rsidRDefault="000B3C02" w:rsidP="000B3C02">
      <w:pPr>
        <w:pStyle w:val="t-9-8"/>
        <w:jc w:val="both"/>
        <w:rPr>
          <w:color w:val="000000"/>
        </w:rPr>
      </w:pPr>
      <w:r>
        <w:rPr>
          <w:color w:val="000000"/>
        </w:rPr>
        <w:t>8. izvezenim i iznesenim količinama predmeta oporezivanja,</w:t>
      </w:r>
    </w:p>
    <w:p w:rsidR="000B3C02" w:rsidRDefault="000B3C02" w:rsidP="000B3C02">
      <w:pPr>
        <w:pStyle w:val="t-9-8"/>
        <w:jc w:val="both"/>
        <w:rPr>
          <w:color w:val="000000"/>
        </w:rPr>
      </w:pPr>
      <w:r>
        <w:rPr>
          <w:color w:val="000000"/>
        </w:rPr>
        <w:t>9. iznosima obračunatog i plaćenog posebnog poreza.</w:t>
      </w:r>
    </w:p>
    <w:p w:rsidR="000B3C02" w:rsidRDefault="000B3C02" w:rsidP="000B3C02">
      <w:pPr>
        <w:pStyle w:val="t-9-8"/>
        <w:jc w:val="both"/>
        <w:rPr>
          <w:color w:val="000000"/>
        </w:rPr>
      </w:pPr>
      <w:r>
        <w:rPr>
          <w:color w:val="000000"/>
        </w:rPr>
        <w:t xml:space="preserve">(2) Ovlašteni držatelj poreznog skladišta mora voditi evidencije iz stavka 1. ovoga članka na način da u svakom trenutku može iskazati stanje zaliha predmeta oporezivanja prema trgovačkom nazivu, odnosno tarifnoj oznaci predmeta oporezivanja iz Kombinirane </w:t>
      </w:r>
      <w:r>
        <w:rPr>
          <w:color w:val="000000"/>
        </w:rPr>
        <w:lastRenderedPageBreak/>
        <w:t>nomenklature carinske tarife te zbirne podatke po kategorijama i vrstama predmeta oporezivanja.</w:t>
      </w:r>
    </w:p>
    <w:p w:rsidR="000B3C02" w:rsidRDefault="000B3C02" w:rsidP="000B3C02">
      <w:pPr>
        <w:pStyle w:val="t-9-8"/>
        <w:jc w:val="both"/>
        <w:rPr>
          <w:color w:val="000000"/>
        </w:rPr>
      </w:pPr>
      <w:r>
        <w:rPr>
          <w:color w:val="000000"/>
        </w:rPr>
        <w:t>(3) Ovlašteni držatelj poreznog skladišta može sam izabrati oblik i način vođenja evidencije ako takav oblik i način osigurava podatke iz stavka 1. i 2. ovoga članka.</w:t>
      </w:r>
    </w:p>
    <w:p w:rsidR="000B3C02" w:rsidRDefault="000B3C02" w:rsidP="000B3C02">
      <w:pPr>
        <w:pStyle w:val="t-9-8"/>
        <w:jc w:val="both"/>
        <w:rPr>
          <w:color w:val="000000"/>
        </w:rPr>
      </w:pPr>
      <w:r>
        <w:rPr>
          <w:color w:val="000000"/>
        </w:rPr>
        <w:t>(4) Ovlašteni držatelj poreznog skladišta mora voditi i čuvati evidencije iz stavka 1. ovoga članka u poreznom skladištu.</w:t>
      </w:r>
    </w:p>
    <w:p w:rsidR="000B3C02" w:rsidRDefault="000B3C02" w:rsidP="000B3C02">
      <w:pPr>
        <w:pStyle w:val="t-9-8"/>
        <w:jc w:val="both"/>
        <w:rPr>
          <w:color w:val="000000"/>
        </w:rPr>
      </w:pPr>
      <w:r>
        <w:rPr>
          <w:color w:val="000000"/>
        </w:rPr>
        <w:t>(5) Nadležni carinski ured može u bilo kojem trenutku zatražiti od ovlaštenog držatelja poreznog skladišta uvid u evidenciju te popis zaliha predmeta oporezivanja u poreznom skladištu.</w:t>
      </w:r>
    </w:p>
    <w:p w:rsidR="000B3C02" w:rsidRDefault="000B3C02" w:rsidP="000B3C02">
      <w:pPr>
        <w:pStyle w:val="clanak"/>
        <w:rPr>
          <w:color w:val="000000"/>
        </w:rPr>
      </w:pPr>
      <w:r>
        <w:rPr>
          <w:color w:val="000000"/>
        </w:rPr>
        <w:t>Članak 7.</w:t>
      </w:r>
    </w:p>
    <w:p w:rsidR="000B3C02" w:rsidRDefault="000B3C02" w:rsidP="000B3C02">
      <w:pPr>
        <w:pStyle w:val="t-9-8"/>
        <w:jc w:val="both"/>
        <w:rPr>
          <w:color w:val="000000"/>
        </w:rPr>
      </w:pPr>
      <w:r>
        <w:rPr>
          <w:color w:val="000000"/>
        </w:rPr>
        <w:t>(1) Ako ovlašteni držatelj poreznog skladišta namjerava predmete oporezivanja nakon završetka carinskog postupka puštanja u slobodan promet odmah unijeti u porezno skladište, dužan je prilikom carinjenja priložiti presliku poreznog odobrenja.</w:t>
      </w:r>
    </w:p>
    <w:p w:rsidR="000B3C02" w:rsidRDefault="000B3C02" w:rsidP="000B3C02">
      <w:pPr>
        <w:pStyle w:val="t-9-8"/>
        <w:jc w:val="both"/>
        <w:rPr>
          <w:color w:val="000000"/>
        </w:rPr>
      </w:pPr>
      <w:r>
        <w:rPr>
          <w:color w:val="000000"/>
        </w:rPr>
        <w:t>(2) U slučaju puštanja predmeta oporezivanja u slobodan promet na način opisan u stavku 1. ovoga članka plaćanje posebnog poreza se odgađa.</w:t>
      </w:r>
    </w:p>
    <w:p w:rsidR="000B3C02" w:rsidRDefault="000B3C02" w:rsidP="000B3C02">
      <w:pPr>
        <w:pStyle w:val="t-11-9-sred"/>
        <w:rPr>
          <w:color w:val="000000"/>
        </w:rPr>
      </w:pPr>
      <w:r>
        <w:rPr>
          <w:color w:val="000000"/>
        </w:rPr>
        <w:t>V. REGISTRACIJA POREZNIH OBVEZNIKA</w:t>
      </w:r>
    </w:p>
    <w:p w:rsidR="000B3C02" w:rsidRDefault="000B3C02" w:rsidP="000B3C02">
      <w:pPr>
        <w:pStyle w:val="clanak-"/>
        <w:rPr>
          <w:color w:val="000000"/>
        </w:rPr>
      </w:pPr>
      <w:r>
        <w:rPr>
          <w:color w:val="000000"/>
        </w:rPr>
        <w:t>Članak 8.</w:t>
      </w:r>
    </w:p>
    <w:p w:rsidR="000B3C02" w:rsidRDefault="000B3C02" w:rsidP="000B3C02">
      <w:pPr>
        <w:pStyle w:val="t-9-8"/>
        <w:jc w:val="both"/>
        <w:rPr>
          <w:color w:val="000000"/>
        </w:rPr>
      </w:pPr>
      <w:r>
        <w:rPr>
          <w:color w:val="000000"/>
        </w:rPr>
        <w:t>(1) Proizvođač, trgovac i ovlašteni držatelj poreznog skladišta dužni su nadležnom carinskom uredu prema mjestu svog sjedišta ili prebivališta najkasnije osam dana prije početka obavljanja djelatnosti proizvodnje ili prodaje predmeta oporezivanja podnijeti prijavu za upis u registar obveznika posebnih poreza. Prijava za upis u registar podnosi se uporabom sustava elektroničke razmjene podataka koristeći elektronički Obrazac PUR koji je tiskan u Prilogu 1 ovoga Pravilnika i njegov je sastavni dio.</w:t>
      </w:r>
    </w:p>
    <w:p w:rsidR="008A53E6" w:rsidRPr="00BD4813" w:rsidRDefault="008A53E6" w:rsidP="008A53E6">
      <w:pPr>
        <w:spacing w:after="0" w:line="240" w:lineRule="auto"/>
        <w:jc w:val="both"/>
        <w:rPr>
          <w:rFonts w:ascii="Times New Roman" w:eastAsia="Calibri" w:hAnsi="Times New Roman" w:cs="Times New Roman"/>
          <w:bCs/>
          <w:sz w:val="24"/>
          <w:szCs w:val="24"/>
          <w:lang w:eastAsia="hr-HR"/>
        </w:rPr>
      </w:pPr>
      <w:r w:rsidRPr="00BD4813">
        <w:rPr>
          <w:rFonts w:ascii="Times New Roman" w:eastAsia="Calibri" w:hAnsi="Times New Roman" w:cs="Times New Roman"/>
          <w:bCs/>
          <w:sz w:val="24"/>
          <w:szCs w:val="24"/>
          <w:lang w:eastAsia="hr-HR"/>
        </w:rPr>
        <w:t>(2) Usvajanje prijave za upis u registar obveznika posebnih poreza smatra se ovlaštenjem za rad s kavom i/ili bezalkoholnim pićima.</w:t>
      </w:r>
    </w:p>
    <w:p w:rsidR="000B3C02" w:rsidRDefault="000B3C02" w:rsidP="000B3C02">
      <w:pPr>
        <w:pStyle w:val="t-9-8"/>
        <w:jc w:val="both"/>
        <w:rPr>
          <w:color w:val="000000"/>
        </w:rPr>
      </w:pPr>
      <w:r>
        <w:rPr>
          <w:color w:val="000000"/>
        </w:rPr>
        <w:t>(3) Proizvođač izvan sustava odgode koji namjerava uvoziti i/ili unositi predmete oporezivanja upisuje se u registar obveznika posebnih poreza i kao proizvođač i kao trgovac izvan sustava odgode plaćanja posebnog poreza.</w:t>
      </w:r>
    </w:p>
    <w:p w:rsidR="000B3C02" w:rsidRDefault="000B3C02" w:rsidP="000B3C02">
      <w:pPr>
        <w:pStyle w:val="t-9-8"/>
        <w:jc w:val="both"/>
        <w:rPr>
          <w:color w:val="000000"/>
        </w:rPr>
      </w:pPr>
      <w:r>
        <w:rPr>
          <w:color w:val="000000"/>
        </w:rPr>
        <w:t>(4) Osobe iz stavka 1. ovoga članka obvezne su nadležnom carinskom uredu prijaviti svaku izmjenu podataka navedenu prilikom prijave za upis u registar obveznika posebnih poreza, kao i prestanak djelatnosti zbog koje su upisani u registar u roku od osam dana od dana nastanka promjene, odnosno od dana saznanja za izvršenu promjenu.</w:t>
      </w:r>
    </w:p>
    <w:p w:rsidR="000B3C02" w:rsidRDefault="000B3C02" w:rsidP="000B3C02">
      <w:pPr>
        <w:pStyle w:val="t-9-8"/>
        <w:jc w:val="both"/>
        <w:rPr>
          <w:color w:val="000000"/>
        </w:rPr>
      </w:pPr>
      <w:r>
        <w:rPr>
          <w:color w:val="000000"/>
        </w:rPr>
        <w:t>(5) Nadležni carinski ured će brisati proizvođača, trgovca i ovlaštenog držatelja poreznog skladišta iz registra obveznika posebnih poreza na njegov zahtjev ili po službenoj dužnosti. O opravdanosti brisanja odlučuje nadležni carinski ured vodeći računa da porezni obveznik nema nepodmirenih dugova s naslova posebnih poreza.</w:t>
      </w:r>
    </w:p>
    <w:p w:rsidR="000B3C02" w:rsidRDefault="000B3C02" w:rsidP="000B3C02">
      <w:pPr>
        <w:pStyle w:val="t-11-9-sred"/>
        <w:rPr>
          <w:color w:val="000000"/>
        </w:rPr>
      </w:pPr>
      <w:r>
        <w:rPr>
          <w:color w:val="000000"/>
        </w:rPr>
        <w:lastRenderedPageBreak/>
        <w:t>VI. OBRAČUN I DOSPIJEĆE PLAĆANJA POREZNE OBVEZE TE IZVJEŠĆIVANJE</w:t>
      </w:r>
    </w:p>
    <w:p w:rsidR="000B3C02" w:rsidRDefault="000B3C02" w:rsidP="000B3C02">
      <w:pPr>
        <w:pStyle w:val="clanak-"/>
        <w:rPr>
          <w:color w:val="000000"/>
        </w:rPr>
      </w:pPr>
      <w:r>
        <w:rPr>
          <w:color w:val="000000"/>
        </w:rPr>
        <w:t>Članak 9.</w:t>
      </w:r>
    </w:p>
    <w:p w:rsidR="000B3C02" w:rsidRDefault="000B3C02" w:rsidP="000B3C02">
      <w:pPr>
        <w:pStyle w:val="t-9-8"/>
        <w:jc w:val="both"/>
        <w:rPr>
          <w:color w:val="000000"/>
        </w:rPr>
      </w:pPr>
      <w:r>
        <w:rPr>
          <w:color w:val="000000"/>
        </w:rPr>
        <w:t>(1) Mjesečno izvješće proizvođača izvan sustava odgode, trgovca izvan sustava odgode i ovlaštenog držatelja poreznog skladišta o proizvedenim, uvezenim, unesenim, isporučenim i prodanim predmetima oporezivanja, stanju zaliha, poreznoj osnovici, poreznoj stopi te iznosu obračunatog posebnog poreza dostavlja se nadležnom carinskom uredu do zadnjeg dana tekućeg mjeseca za prethodni kalendarski mjesec ovisno o predmetima oporezivanja, i to na Obrascu MI-K (kava) koji je tiskan u Prilogu 2 ovoga Pravilnika i njegov je sastavni dio i Obrascu MI-BAP (bezalkoholna pića) koji je tiskan u Prilogu 3 ovoga Pravilnika i njegov je sastavni dio.</w:t>
      </w:r>
    </w:p>
    <w:p w:rsidR="000B3C02" w:rsidRDefault="000B3C02" w:rsidP="000B3C02">
      <w:pPr>
        <w:pStyle w:val="t-9-8"/>
        <w:jc w:val="both"/>
        <w:rPr>
          <w:color w:val="000000"/>
        </w:rPr>
      </w:pPr>
      <w:r>
        <w:rPr>
          <w:color w:val="000000"/>
        </w:rPr>
        <w:t>(2) Proizvođač i trgovac izvan sustava odgode dostavljaju mjesečno izvješće samo u mjesecu kada imaju uvoz, unos ili proizvodnju.</w:t>
      </w:r>
    </w:p>
    <w:p w:rsidR="000B3C02" w:rsidRDefault="000B3C02" w:rsidP="000B3C02">
      <w:pPr>
        <w:pStyle w:val="t-9-8"/>
        <w:jc w:val="both"/>
        <w:rPr>
          <w:color w:val="000000"/>
        </w:rPr>
      </w:pPr>
      <w:r>
        <w:rPr>
          <w:color w:val="000000"/>
        </w:rPr>
        <w:t>(3) Proizvođač izvan sustava odgode kada uvozi/unosi predmete oporezivanja nastupa i kao trgovac izvan sustava odgode.</w:t>
      </w:r>
    </w:p>
    <w:p w:rsidR="000B3C02" w:rsidRDefault="000B3C02" w:rsidP="000B3C02">
      <w:pPr>
        <w:pStyle w:val="t-9-8"/>
        <w:jc w:val="both"/>
        <w:rPr>
          <w:color w:val="000000"/>
        </w:rPr>
      </w:pPr>
      <w:r>
        <w:rPr>
          <w:color w:val="000000"/>
        </w:rPr>
        <w:t>(4) Proizvođač izvan sustava odgode obračunava posebni porez kada proizvede gotov proizvod koji je predmet oporezivanja (krajnji proizvod koji je predmet oporezivanja).</w:t>
      </w:r>
    </w:p>
    <w:p w:rsidR="000B3C02" w:rsidRDefault="000B3C02" w:rsidP="000B3C02">
      <w:pPr>
        <w:pStyle w:val="t-9-8"/>
        <w:jc w:val="both"/>
        <w:rPr>
          <w:color w:val="000000"/>
        </w:rPr>
      </w:pPr>
      <w:r>
        <w:rPr>
          <w:color w:val="000000"/>
        </w:rPr>
        <w:t>(5) Primatelj je dužan podnijeti poreznu prijavu za obračun posebnog poreza carinskom uredu prema mjestu svog sjedišta ili prebivališta u dva primjerka na Obrascu OBR-PP-K/BAP koji je tiskan u Prilogu 4 ovoga Pravilnika i njegov je sastavni dio.</w:t>
      </w:r>
    </w:p>
    <w:p w:rsidR="000B3C02" w:rsidRPr="00BD4813" w:rsidRDefault="00F74176" w:rsidP="000B3C02">
      <w:pPr>
        <w:pStyle w:val="t-11-9-sred"/>
      </w:pPr>
      <w:r w:rsidRPr="00BD4813">
        <w:t xml:space="preserve">VII. EVIDENCIJE </w:t>
      </w:r>
    </w:p>
    <w:p w:rsidR="000B3C02" w:rsidRPr="00BD4813" w:rsidRDefault="000B3C02" w:rsidP="000B3C02">
      <w:pPr>
        <w:pStyle w:val="clanak-"/>
      </w:pPr>
      <w:r w:rsidRPr="00BD4813">
        <w:t>Članak 10.</w:t>
      </w:r>
    </w:p>
    <w:p w:rsidR="00976D3C" w:rsidRPr="00BD4813" w:rsidRDefault="00976D3C" w:rsidP="00832666">
      <w:pPr>
        <w:spacing w:after="0" w:line="240" w:lineRule="auto"/>
        <w:jc w:val="both"/>
        <w:rPr>
          <w:rFonts w:ascii="Times New Roman" w:eastAsia="Times New Roman" w:hAnsi="Times New Roman" w:cs="Times New Roman"/>
          <w:sz w:val="24"/>
          <w:szCs w:val="24"/>
          <w:lang w:eastAsia="hr-HR"/>
        </w:rPr>
      </w:pPr>
      <w:r w:rsidRPr="00BD4813">
        <w:rPr>
          <w:rFonts w:ascii="Times New Roman" w:eastAsia="Times New Roman" w:hAnsi="Times New Roman" w:cs="Times New Roman"/>
          <w:sz w:val="24"/>
          <w:szCs w:val="24"/>
          <w:lang w:eastAsia="hr-HR"/>
        </w:rPr>
        <w:t>Uz evidencije propisane člankom 16. stavkom 1. točkama 3. i 4. i člankom 18. Zakona te člankom 6. ovoga Pravilnika, ovlašteni držatelj poreznog skladišta, proizvođač izvan sustava odgode i trgovac izvan sustava odgode obvezni su voditi i evidencije o:</w:t>
      </w:r>
    </w:p>
    <w:p w:rsidR="00976D3C" w:rsidRPr="00BD4813" w:rsidRDefault="00976D3C" w:rsidP="00976D3C">
      <w:pPr>
        <w:spacing w:after="0" w:line="240" w:lineRule="auto"/>
        <w:ind w:firstLine="397"/>
        <w:jc w:val="both"/>
        <w:rPr>
          <w:rFonts w:ascii="Times New Roman" w:eastAsia="Times New Roman" w:hAnsi="Times New Roman" w:cs="Times New Roman"/>
          <w:sz w:val="24"/>
          <w:szCs w:val="24"/>
          <w:lang w:eastAsia="hr-HR"/>
        </w:rPr>
      </w:pPr>
    </w:p>
    <w:p w:rsidR="00976D3C" w:rsidRPr="00BD4813" w:rsidRDefault="00976D3C" w:rsidP="00832666">
      <w:pPr>
        <w:spacing w:after="0" w:line="240" w:lineRule="auto"/>
        <w:jc w:val="both"/>
        <w:rPr>
          <w:rFonts w:ascii="Times New Roman" w:eastAsia="Times New Roman" w:hAnsi="Times New Roman" w:cs="Times New Roman"/>
          <w:sz w:val="24"/>
          <w:szCs w:val="24"/>
          <w:lang w:eastAsia="hr-HR"/>
        </w:rPr>
      </w:pPr>
      <w:r w:rsidRPr="00BD4813">
        <w:rPr>
          <w:rFonts w:ascii="Times New Roman" w:eastAsia="Times New Roman" w:hAnsi="Times New Roman" w:cs="Times New Roman"/>
          <w:sz w:val="24"/>
          <w:szCs w:val="24"/>
          <w:lang w:eastAsia="hr-HR"/>
        </w:rPr>
        <w:t xml:space="preserve">1. količinama bezalkoholnih pića po vrsti, trgovačkom nazivu i tarifnoj oznaci proizvoda i prema sadržaju šećera ako se oporezuju prema sadržaju šećera, prema sadržaju </w:t>
      </w:r>
      <w:proofErr w:type="spellStart"/>
      <w:r w:rsidRPr="00BD4813">
        <w:rPr>
          <w:rFonts w:ascii="Times New Roman" w:eastAsia="Times New Roman" w:hAnsi="Times New Roman" w:cs="Times New Roman"/>
          <w:sz w:val="24"/>
          <w:szCs w:val="24"/>
          <w:lang w:eastAsia="hr-HR"/>
        </w:rPr>
        <w:t>taurina</w:t>
      </w:r>
      <w:proofErr w:type="spellEnd"/>
      <w:r w:rsidRPr="00BD4813">
        <w:rPr>
          <w:rFonts w:ascii="Times New Roman" w:eastAsia="Times New Roman" w:hAnsi="Times New Roman" w:cs="Times New Roman"/>
          <w:sz w:val="24"/>
          <w:szCs w:val="24"/>
          <w:lang w:eastAsia="hr-HR"/>
        </w:rPr>
        <w:t xml:space="preserve"> ako se oporezuju prema sadržaju </w:t>
      </w:r>
      <w:proofErr w:type="spellStart"/>
      <w:r w:rsidRPr="00BD4813">
        <w:rPr>
          <w:rFonts w:ascii="Times New Roman" w:eastAsia="Times New Roman" w:hAnsi="Times New Roman" w:cs="Times New Roman"/>
          <w:sz w:val="24"/>
          <w:szCs w:val="24"/>
          <w:lang w:eastAsia="hr-HR"/>
        </w:rPr>
        <w:t>taurina</w:t>
      </w:r>
      <w:proofErr w:type="spellEnd"/>
      <w:r w:rsidRPr="00BD4813">
        <w:rPr>
          <w:rFonts w:ascii="Times New Roman" w:eastAsia="Times New Roman" w:hAnsi="Times New Roman" w:cs="Times New Roman"/>
          <w:sz w:val="24"/>
          <w:szCs w:val="24"/>
          <w:lang w:eastAsia="hr-HR"/>
        </w:rPr>
        <w:t xml:space="preserve"> te prema sadržaju metil-</w:t>
      </w:r>
      <w:proofErr w:type="spellStart"/>
      <w:r w:rsidRPr="00BD4813">
        <w:rPr>
          <w:rFonts w:ascii="Times New Roman" w:eastAsia="Times New Roman" w:hAnsi="Times New Roman" w:cs="Times New Roman"/>
          <w:sz w:val="24"/>
          <w:szCs w:val="24"/>
          <w:lang w:eastAsia="hr-HR"/>
        </w:rPr>
        <w:t>ksantina</w:t>
      </w:r>
      <w:proofErr w:type="spellEnd"/>
      <w:r w:rsidRPr="00BD4813">
        <w:rPr>
          <w:rFonts w:ascii="Times New Roman" w:eastAsia="Times New Roman" w:hAnsi="Times New Roman" w:cs="Times New Roman"/>
          <w:sz w:val="24"/>
          <w:szCs w:val="24"/>
          <w:lang w:eastAsia="hr-HR"/>
        </w:rPr>
        <w:t xml:space="preserve"> ako se oporezuju prema sadržaju metil-</w:t>
      </w:r>
      <w:proofErr w:type="spellStart"/>
      <w:r w:rsidRPr="00BD4813">
        <w:rPr>
          <w:rFonts w:ascii="Times New Roman" w:eastAsia="Times New Roman" w:hAnsi="Times New Roman" w:cs="Times New Roman"/>
          <w:sz w:val="24"/>
          <w:szCs w:val="24"/>
          <w:lang w:eastAsia="hr-HR"/>
        </w:rPr>
        <w:t>ksantina</w:t>
      </w:r>
      <w:proofErr w:type="spellEnd"/>
    </w:p>
    <w:p w:rsidR="00832666" w:rsidRPr="00BD4813" w:rsidRDefault="00832666" w:rsidP="00832666">
      <w:pPr>
        <w:spacing w:after="0" w:line="240" w:lineRule="auto"/>
        <w:jc w:val="both"/>
        <w:rPr>
          <w:rFonts w:ascii="Times New Roman" w:eastAsia="Times New Roman" w:hAnsi="Times New Roman" w:cs="Times New Roman"/>
          <w:sz w:val="24"/>
          <w:szCs w:val="24"/>
          <w:lang w:eastAsia="hr-HR"/>
        </w:rPr>
      </w:pPr>
    </w:p>
    <w:p w:rsidR="00832666" w:rsidRPr="00BD4813" w:rsidRDefault="00976D3C" w:rsidP="00832666">
      <w:pPr>
        <w:spacing w:after="0" w:line="240" w:lineRule="auto"/>
        <w:jc w:val="both"/>
        <w:rPr>
          <w:rFonts w:ascii="Times New Roman" w:eastAsia="Times New Roman" w:hAnsi="Times New Roman" w:cs="Times New Roman"/>
          <w:sz w:val="24"/>
          <w:szCs w:val="24"/>
          <w:lang w:eastAsia="hr-HR"/>
        </w:rPr>
      </w:pPr>
      <w:r w:rsidRPr="00BD4813">
        <w:rPr>
          <w:rFonts w:ascii="Times New Roman" w:eastAsia="Times New Roman" w:hAnsi="Times New Roman" w:cs="Times New Roman"/>
          <w:sz w:val="24"/>
          <w:szCs w:val="24"/>
          <w:lang w:eastAsia="hr-HR"/>
        </w:rPr>
        <w:t xml:space="preserve">2. količinama voćnih nektara i pića iz tarifne oznake KN 2009 koji sadrže dodane šećere i koji podliježu umanjenju iznosa posebnog poreza utvrđenog na temelju sadržaja šećera ovisno o postotnom udjelu voća   </w:t>
      </w:r>
    </w:p>
    <w:p w:rsidR="00976D3C" w:rsidRPr="00BD4813" w:rsidRDefault="00976D3C" w:rsidP="00832666">
      <w:pPr>
        <w:spacing w:after="0" w:line="240" w:lineRule="auto"/>
        <w:jc w:val="both"/>
        <w:rPr>
          <w:rFonts w:ascii="Times New Roman" w:eastAsia="Times New Roman" w:hAnsi="Times New Roman" w:cs="Times New Roman"/>
          <w:sz w:val="24"/>
          <w:szCs w:val="24"/>
          <w:lang w:eastAsia="hr-HR"/>
        </w:rPr>
      </w:pPr>
      <w:r w:rsidRPr="00BD4813">
        <w:rPr>
          <w:rFonts w:ascii="Times New Roman" w:eastAsia="Times New Roman" w:hAnsi="Times New Roman" w:cs="Times New Roman"/>
          <w:sz w:val="24"/>
          <w:szCs w:val="24"/>
          <w:lang w:eastAsia="hr-HR"/>
        </w:rPr>
        <w:t xml:space="preserve">                      </w:t>
      </w:r>
    </w:p>
    <w:p w:rsidR="00976D3C" w:rsidRPr="00BD4813" w:rsidRDefault="00976D3C" w:rsidP="00832666">
      <w:pPr>
        <w:spacing w:after="0" w:line="240" w:lineRule="auto"/>
        <w:jc w:val="both"/>
        <w:rPr>
          <w:rFonts w:ascii="Times New Roman" w:eastAsia="Times New Roman" w:hAnsi="Times New Roman" w:cs="Times New Roman"/>
          <w:sz w:val="24"/>
          <w:szCs w:val="24"/>
          <w:lang w:eastAsia="hr-HR"/>
        </w:rPr>
      </w:pPr>
      <w:r w:rsidRPr="00BD4813">
        <w:rPr>
          <w:rFonts w:ascii="Times New Roman" w:eastAsia="Times New Roman" w:hAnsi="Times New Roman" w:cs="Times New Roman"/>
          <w:sz w:val="24"/>
          <w:szCs w:val="24"/>
          <w:lang w:eastAsia="hr-HR"/>
        </w:rPr>
        <w:t xml:space="preserve">3. količinama pripremljenih bezalkoholnih pića dobivenih od prašaka/granula izraženih prema sadržaju šećera, </w:t>
      </w:r>
      <w:proofErr w:type="spellStart"/>
      <w:r w:rsidRPr="00BD4813">
        <w:rPr>
          <w:rFonts w:ascii="Times New Roman" w:eastAsia="Times New Roman" w:hAnsi="Times New Roman" w:cs="Times New Roman"/>
          <w:sz w:val="24"/>
          <w:szCs w:val="24"/>
          <w:lang w:eastAsia="hr-HR"/>
        </w:rPr>
        <w:t>taurina</w:t>
      </w:r>
      <w:proofErr w:type="spellEnd"/>
      <w:r w:rsidRPr="00BD4813">
        <w:rPr>
          <w:rFonts w:ascii="Times New Roman" w:eastAsia="Times New Roman" w:hAnsi="Times New Roman" w:cs="Times New Roman"/>
          <w:sz w:val="24"/>
          <w:szCs w:val="24"/>
          <w:lang w:eastAsia="hr-HR"/>
        </w:rPr>
        <w:t xml:space="preserve"> ili metil-</w:t>
      </w:r>
      <w:proofErr w:type="spellStart"/>
      <w:r w:rsidRPr="00BD4813">
        <w:rPr>
          <w:rFonts w:ascii="Times New Roman" w:eastAsia="Times New Roman" w:hAnsi="Times New Roman" w:cs="Times New Roman"/>
          <w:sz w:val="24"/>
          <w:szCs w:val="24"/>
          <w:lang w:eastAsia="hr-HR"/>
        </w:rPr>
        <w:t>ksantina</w:t>
      </w:r>
      <w:proofErr w:type="spellEnd"/>
      <w:r w:rsidRPr="00BD4813">
        <w:rPr>
          <w:rFonts w:ascii="Times New Roman" w:eastAsia="Times New Roman" w:hAnsi="Times New Roman" w:cs="Times New Roman"/>
          <w:sz w:val="24"/>
          <w:szCs w:val="24"/>
          <w:lang w:eastAsia="hr-HR"/>
        </w:rPr>
        <w:t xml:space="preserve">. </w:t>
      </w:r>
    </w:p>
    <w:p w:rsidR="00832666" w:rsidRPr="00BD4813" w:rsidRDefault="00832666" w:rsidP="000B3C02">
      <w:pPr>
        <w:pStyle w:val="t-11-9-sred"/>
      </w:pPr>
    </w:p>
    <w:p w:rsidR="000B3C02" w:rsidRDefault="000B3C02" w:rsidP="000B3C02">
      <w:pPr>
        <w:pStyle w:val="t-11-9-sred"/>
        <w:rPr>
          <w:color w:val="000000"/>
        </w:rPr>
      </w:pPr>
      <w:r>
        <w:rPr>
          <w:color w:val="000000"/>
        </w:rPr>
        <w:lastRenderedPageBreak/>
        <w:t>VIII. POSEBNE ODREDBE U VEZI S POREZNIM NADZOROM NAD OBRAČUNAVANJEM I PLAĆANJEM POSEBNOG POREZA</w:t>
      </w:r>
    </w:p>
    <w:p w:rsidR="000B3C02" w:rsidRDefault="000B3C02" w:rsidP="000B3C02">
      <w:pPr>
        <w:pStyle w:val="clanak-"/>
        <w:rPr>
          <w:color w:val="000000"/>
        </w:rPr>
      </w:pPr>
      <w:r>
        <w:rPr>
          <w:color w:val="000000"/>
        </w:rPr>
        <w:t>Članak 11.</w:t>
      </w:r>
    </w:p>
    <w:p w:rsidR="000B3C02" w:rsidRDefault="000B3C02" w:rsidP="000B3C02">
      <w:pPr>
        <w:pStyle w:val="t-9-8"/>
        <w:jc w:val="both"/>
        <w:rPr>
          <w:color w:val="000000"/>
        </w:rPr>
      </w:pPr>
      <w:r>
        <w:rPr>
          <w:color w:val="000000"/>
        </w:rPr>
        <w:t>(1) U smislu članka 25. Zakona smatra se dozvoljenom prodaja predmeta oporezivanja na mjestima koja su određena kao tržnice, na mjestima gdje se može prigodno trgovati (sajmovi, izložbe, priredbe i slično) te na drugim otvorenim mjestima ako su ispunjeni uvjeti propisani posebnim propisima u odnosu na obavljanje djelatnosti trgovine, izdavanje računa, kao i uvjeti propisani posebnim propisima koji se na bilo koji način odnose na predmete oporezivanja.</w:t>
      </w:r>
    </w:p>
    <w:p w:rsidR="000B3C02" w:rsidRDefault="000B3C02" w:rsidP="000B3C02">
      <w:pPr>
        <w:pStyle w:val="t-9-8"/>
        <w:jc w:val="both"/>
        <w:rPr>
          <w:color w:val="000000"/>
        </w:rPr>
      </w:pPr>
      <w:r>
        <w:rPr>
          <w:color w:val="000000"/>
        </w:rPr>
        <w:t>(2) Dopuštena je prodaja predmeta oporezivanja na mjestima gdje se može prigodno trgovati uz odluku propisanu posebnim propisima u kojem slučaju se smatra da je izdana pisana suglasnost nadležnog carinskog ureda prema mjestu prodaje u kojoj se navode uvjeti pod kojima je prodaja dopuštena.</w:t>
      </w:r>
    </w:p>
    <w:p w:rsidR="000B3C02" w:rsidRDefault="000B3C02" w:rsidP="000B3C02">
      <w:pPr>
        <w:pStyle w:val="clanak"/>
        <w:rPr>
          <w:color w:val="000000"/>
        </w:rPr>
      </w:pPr>
      <w:r>
        <w:rPr>
          <w:color w:val="000000"/>
        </w:rPr>
        <w:t>Članak 12.</w:t>
      </w:r>
    </w:p>
    <w:p w:rsidR="000B3C02" w:rsidRDefault="000B3C02" w:rsidP="000B3C02">
      <w:pPr>
        <w:pStyle w:val="t-9-8"/>
        <w:jc w:val="both"/>
        <w:rPr>
          <w:color w:val="000000"/>
        </w:rPr>
      </w:pPr>
      <w:r>
        <w:rPr>
          <w:color w:val="000000"/>
        </w:rPr>
        <w:t>(1) Predmeti oporezivanja i drugi predmeti oduzeti prema člancima 21., 22. i 24. Zakona mogu se izložiti javnoj prodaji, internetskoj prodaji (aukciji), prodaji neposrednom pogodbom, besplatno dodijeliti ili uništiti.</w:t>
      </w:r>
    </w:p>
    <w:p w:rsidR="000B3C02" w:rsidRDefault="000B3C02" w:rsidP="000B3C02">
      <w:pPr>
        <w:pStyle w:val="t-9-8"/>
        <w:jc w:val="both"/>
        <w:rPr>
          <w:color w:val="000000"/>
        </w:rPr>
      </w:pPr>
      <w:r>
        <w:rPr>
          <w:color w:val="000000"/>
        </w:rPr>
        <w:t>(2) Zbog sigurnosnih razloga, razloga zaštite zdravlja i života ljudi, životinja, bilja, zaštite prirode i okoliša ili drugih osobito opravdanih razloga područni carinski ured može s oduzetim predmetima oporezivanja i drugim predmetima postupati tako da ih do provedbe prodaje, besplatne dodjele ili uništenja preda na čuvanje nadležnom javnopravnom tijelu ili ovlaštenoj osobi za stručno postupanje i rukovanje robom.</w:t>
      </w:r>
    </w:p>
    <w:p w:rsidR="000B3C02" w:rsidRDefault="000B3C02" w:rsidP="000B3C02">
      <w:pPr>
        <w:pStyle w:val="t-9-8"/>
        <w:jc w:val="both"/>
        <w:rPr>
          <w:color w:val="000000"/>
        </w:rPr>
      </w:pPr>
      <w:r>
        <w:rPr>
          <w:color w:val="000000"/>
        </w:rPr>
        <w:t>(3) Ako se oduzeti predmeti oporezivanja moraju uništiti jer ne udovoljavaju propisima o kakvoći ili zdravstvenim, sigurnosnim i drugim posebnim propisima, uništenje se provodi na trošak osobe od koje su predmeti oporezivanja oduzeti, odnosno koja je nezakonito postupala.</w:t>
      </w:r>
    </w:p>
    <w:p w:rsidR="000B3C02" w:rsidRDefault="000B3C02" w:rsidP="000B3C02">
      <w:pPr>
        <w:pStyle w:val="t-9-8"/>
        <w:jc w:val="both"/>
        <w:rPr>
          <w:color w:val="000000"/>
        </w:rPr>
      </w:pPr>
      <w:r>
        <w:rPr>
          <w:color w:val="000000"/>
        </w:rPr>
        <w:t>(4) Troškove uništenja dužna je podmiriti osoba od koje su predmeti oporezivanja oduzeti, odnosno koja je nezakonito postupala u roku 10 dana od dana dostave odluke o uništenju robe, a u protivnom će se ti troškovi naplatiti prisilno. Ovrhu provodi nadležni područni carinski ured prema propisima za prisilnu naplatu javnih davanja.</w:t>
      </w:r>
    </w:p>
    <w:p w:rsidR="000B3C02" w:rsidRDefault="000B3C02" w:rsidP="000B3C02">
      <w:pPr>
        <w:pStyle w:val="t-9-8"/>
        <w:jc w:val="both"/>
        <w:rPr>
          <w:color w:val="000000"/>
        </w:rPr>
      </w:pPr>
      <w:r>
        <w:rPr>
          <w:color w:val="000000"/>
        </w:rPr>
        <w:t>(5) U postupanju s oduzetim predmetima oporezivanja provodi se žurni postupak.</w:t>
      </w:r>
    </w:p>
    <w:p w:rsidR="000B3C02" w:rsidRDefault="000B3C02" w:rsidP="000B3C02">
      <w:pPr>
        <w:pStyle w:val="t-11-9-sred"/>
        <w:rPr>
          <w:color w:val="000000"/>
        </w:rPr>
      </w:pPr>
      <w:r>
        <w:rPr>
          <w:color w:val="000000"/>
        </w:rPr>
        <w:t>IX. PRIJELAZNE I ZAVRŠNE ODREDBE</w:t>
      </w:r>
    </w:p>
    <w:p w:rsidR="000B3C02" w:rsidRDefault="000B3C02" w:rsidP="000B3C02">
      <w:pPr>
        <w:pStyle w:val="clanak-"/>
        <w:rPr>
          <w:color w:val="000000"/>
        </w:rPr>
      </w:pPr>
      <w:r>
        <w:rPr>
          <w:color w:val="000000"/>
        </w:rPr>
        <w:t>Članak 13.</w:t>
      </w:r>
    </w:p>
    <w:p w:rsidR="000B3C02" w:rsidRDefault="000B3C02" w:rsidP="000B3C02">
      <w:pPr>
        <w:pStyle w:val="t-9-8"/>
        <w:jc w:val="both"/>
        <w:rPr>
          <w:color w:val="000000"/>
        </w:rPr>
      </w:pPr>
      <w:r>
        <w:rPr>
          <w:color w:val="000000"/>
        </w:rPr>
        <w:t>Stupanjem na snagu ovoga Pravilnika prestaje važiti Pravilnik o posebnom porezu na kavu i bezalkoholna pića (»Narodne novine«, broj 90/2013 i 111/2013).</w:t>
      </w:r>
    </w:p>
    <w:p w:rsidR="000B3C02" w:rsidRDefault="000B3C02" w:rsidP="000B3C02">
      <w:pPr>
        <w:pStyle w:val="clanak"/>
        <w:rPr>
          <w:color w:val="000000"/>
        </w:rPr>
      </w:pPr>
      <w:r>
        <w:rPr>
          <w:color w:val="000000"/>
        </w:rPr>
        <w:t>Članak 14.</w:t>
      </w:r>
    </w:p>
    <w:p w:rsidR="000B3C02" w:rsidRDefault="000B3C02" w:rsidP="000B3C02">
      <w:pPr>
        <w:pStyle w:val="t-9-8"/>
        <w:jc w:val="both"/>
        <w:rPr>
          <w:color w:val="000000"/>
        </w:rPr>
      </w:pPr>
      <w:r>
        <w:rPr>
          <w:color w:val="000000"/>
        </w:rPr>
        <w:t>Ovaj Pravilnik objavit će se u »Narodnim novinama«, a stupa na snagu dana 1. siječnja 2017. godine.</w:t>
      </w:r>
    </w:p>
    <w:p w:rsidR="003340C7" w:rsidRPr="003340C7" w:rsidRDefault="003340C7" w:rsidP="003340C7">
      <w:pPr>
        <w:spacing w:after="0" w:line="240" w:lineRule="auto"/>
        <w:jc w:val="both"/>
        <w:rPr>
          <w:rFonts w:ascii="Times New Roman" w:eastAsia="Calibri" w:hAnsi="Times New Roman" w:cs="Times New Roman"/>
          <w:bCs/>
          <w:iCs/>
          <w:sz w:val="24"/>
          <w:szCs w:val="24"/>
          <w:lang w:eastAsia="hr-HR"/>
        </w:rPr>
      </w:pPr>
      <w:r w:rsidRPr="003340C7">
        <w:rPr>
          <w:rFonts w:ascii="Times New Roman" w:eastAsia="Calibri" w:hAnsi="Times New Roman" w:cs="Times New Roman"/>
          <w:bCs/>
          <w:iCs/>
          <w:sz w:val="24"/>
          <w:szCs w:val="24"/>
          <w:lang w:eastAsia="hr-HR"/>
        </w:rPr>
        <w:lastRenderedPageBreak/>
        <w:t>Klasa: 011-02/1</w:t>
      </w:r>
      <w:r>
        <w:rPr>
          <w:rFonts w:ascii="Times New Roman" w:eastAsia="Calibri" w:hAnsi="Times New Roman" w:cs="Times New Roman"/>
          <w:bCs/>
          <w:iCs/>
          <w:sz w:val="24"/>
          <w:szCs w:val="24"/>
          <w:lang w:eastAsia="hr-HR"/>
        </w:rPr>
        <w:t>6</w:t>
      </w:r>
      <w:r w:rsidRPr="003340C7">
        <w:rPr>
          <w:rFonts w:ascii="Times New Roman" w:eastAsia="Calibri" w:hAnsi="Times New Roman" w:cs="Times New Roman"/>
          <w:bCs/>
          <w:iCs/>
          <w:sz w:val="24"/>
          <w:szCs w:val="24"/>
          <w:lang w:eastAsia="hr-HR"/>
        </w:rPr>
        <w:t>-01/</w:t>
      </w:r>
      <w:r>
        <w:rPr>
          <w:rFonts w:ascii="Times New Roman" w:eastAsia="Calibri" w:hAnsi="Times New Roman" w:cs="Times New Roman"/>
          <w:bCs/>
          <w:iCs/>
          <w:sz w:val="24"/>
          <w:szCs w:val="24"/>
          <w:lang w:eastAsia="hr-HR"/>
        </w:rPr>
        <w:t>96</w:t>
      </w:r>
    </w:p>
    <w:p w:rsidR="003340C7" w:rsidRPr="003340C7" w:rsidRDefault="003340C7" w:rsidP="003340C7">
      <w:pPr>
        <w:spacing w:after="0" w:line="240" w:lineRule="auto"/>
        <w:jc w:val="both"/>
        <w:rPr>
          <w:rFonts w:ascii="Times New Roman" w:eastAsia="Calibri" w:hAnsi="Times New Roman" w:cs="Times New Roman"/>
          <w:bCs/>
          <w:iCs/>
          <w:sz w:val="24"/>
          <w:szCs w:val="24"/>
          <w:lang w:eastAsia="hr-HR"/>
        </w:rPr>
      </w:pPr>
      <w:proofErr w:type="spellStart"/>
      <w:r w:rsidRPr="003340C7">
        <w:rPr>
          <w:rFonts w:ascii="Times New Roman" w:eastAsia="Calibri" w:hAnsi="Times New Roman" w:cs="Times New Roman"/>
          <w:bCs/>
          <w:iCs/>
          <w:sz w:val="24"/>
          <w:szCs w:val="24"/>
          <w:lang w:eastAsia="hr-HR"/>
        </w:rPr>
        <w:t>Urbroj</w:t>
      </w:r>
      <w:proofErr w:type="spellEnd"/>
      <w:r w:rsidRPr="003340C7">
        <w:rPr>
          <w:rFonts w:ascii="Times New Roman" w:eastAsia="Calibri" w:hAnsi="Times New Roman" w:cs="Times New Roman"/>
          <w:bCs/>
          <w:iCs/>
          <w:sz w:val="24"/>
          <w:szCs w:val="24"/>
          <w:lang w:eastAsia="hr-HR"/>
        </w:rPr>
        <w:t>: 513-02-17</w:t>
      </w:r>
      <w:r>
        <w:rPr>
          <w:rFonts w:ascii="Times New Roman" w:eastAsia="Calibri" w:hAnsi="Times New Roman" w:cs="Times New Roman"/>
          <w:bCs/>
          <w:iCs/>
          <w:sz w:val="24"/>
          <w:szCs w:val="24"/>
          <w:lang w:eastAsia="hr-HR"/>
        </w:rPr>
        <w:t>50</w:t>
      </w:r>
      <w:r w:rsidRPr="003340C7">
        <w:rPr>
          <w:rFonts w:ascii="Times New Roman" w:eastAsia="Calibri" w:hAnsi="Times New Roman" w:cs="Times New Roman"/>
          <w:bCs/>
          <w:iCs/>
          <w:sz w:val="24"/>
          <w:szCs w:val="24"/>
          <w:lang w:eastAsia="hr-HR"/>
        </w:rPr>
        <w:t>/</w:t>
      </w:r>
      <w:r>
        <w:rPr>
          <w:rFonts w:ascii="Times New Roman" w:eastAsia="Calibri" w:hAnsi="Times New Roman" w:cs="Times New Roman"/>
          <w:bCs/>
          <w:iCs/>
          <w:sz w:val="24"/>
          <w:szCs w:val="24"/>
          <w:lang w:eastAsia="hr-HR"/>
        </w:rPr>
        <w:t>5</w:t>
      </w:r>
      <w:r w:rsidRPr="003340C7">
        <w:rPr>
          <w:rFonts w:ascii="Times New Roman" w:eastAsia="Calibri" w:hAnsi="Times New Roman" w:cs="Times New Roman"/>
          <w:bCs/>
          <w:iCs/>
          <w:sz w:val="24"/>
          <w:szCs w:val="24"/>
          <w:lang w:eastAsia="hr-HR"/>
        </w:rPr>
        <w:t>-</w:t>
      </w:r>
      <w:r>
        <w:rPr>
          <w:rFonts w:ascii="Times New Roman" w:eastAsia="Calibri" w:hAnsi="Times New Roman" w:cs="Times New Roman"/>
          <w:bCs/>
          <w:iCs/>
          <w:sz w:val="24"/>
          <w:szCs w:val="24"/>
          <w:lang w:eastAsia="hr-HR"/>
        </w:rPr>
        <w:t>16</w:t>
      </w:r>
      <w:r w:rsidRPr="003340C7">
        <w:rPr>
          <w:rFonts w:ascii="Times New Roman" w:eastAsia="Calibri" w:hAnsi="Times New Roman" w:cs="Times New Roman"/>
          <w:bCs/>
          <w:iCs/>
          <w:sz w:val="24"/>
          <w:szCs w:val="24"/>
          <w:lang w:eastAsia="hr-HR"/>
        </w:rPr>
        <w:t>-</w:t>
      </w:r>
      <w:r>
        <w:rPr>
          <w:rFonts w:ascii="Times New Roman" w:eastAsia="Calibri" w:hAnsi="Times New Roman" w:cs="Times New Roman"/>
          <w:bCs/>
          <w:iCs/>
          <w:sz w:val="24"/>
          <w:szCs w:val="24"/>
          <w:lang w:eastAsia="hr-HR"/>
        </w:rPr>
        <w:t>8</w:t>
      </w:r>
    </w:p>
    <w:p w:rsidR="003340C7" w:rsidRPr="003340C7" w:rsidRDefault="003340C7" w:rsidP="003340C7">
      <w:pPr>
        <w:spacing w:after="0" w:line="240" w:lineRule="auto"/>
        <w:jc w:val="both"/>
        <w:rPr>
          <w:rFonts w:ascii="Times New Roman" w:eastAsia="Calibri" w:hAnsi="Times New Roman" w:cs="Times New Roman"/>
          <w:bCs/>
          <w:iCs/>
          <w:sz w:val="24"/>
          <w:szCs w:val="24"/>
          <w:lang w:eastAsia="hr-HR"/>
        </w:rPr>
      </w:pPr>
      <w:r w:rsidRPr="003340C7">
        <w:rPr>
          <w:rFonts w:ascii="Times New Roman" w:eastAsia="Calibri" w:hAnsi="Times New Roman" w:cs="Times New Roman"/>
          <w:bCs/>
          <w:iCs/>
          <w:sz w:val="24"/>
          <w:szCs w:val="24"/>
          <w:lang w:eastAsia="hr-HR"/>
        </w:rPr>
        <w:t xml:space="preserve">Zagreb, </w:t>
      </w:r>
      <w:r>
        <w:rPr>
          <w:rFonts w:ascii="Times New Roman" w:eastAsia="Calibri" w:hAnsi="Times New Roman" w:cs="Times New Roman"/>
          <w:bCs/>
          <w:iCs/>
          <w:sz w:val="24"/>
          <w:szCs w:val="24"/>
          <w:lang w:eastAsia="hr-HR"/>
        </w:rPr>
        <w:t>20</w:t>
      </w:r>
      <w:r w:rsidRPr="003340C7">
        <w:rPr>
          <w:rFonts w:ascii="Times New Roman" w:eastAsia="Calibri" w:hAnsi="Times New Roman" w:cs="Times New Roman"/>
          <w:bCs/>
          <w:iCs/>
          <w:sz w:val="24"/>
          <w:szCs w:val="24"/>
          <w:lang w:eastAsia="hr-HR"/>
        </w:rPr>
        <w:t xml:space="preserve">. </w:t>
      </w:r>
      <w:r>
        <w:rPr>
          <w:rFonts w:ascii="Times New Roman" w:eastAsia="Calibri" w:hAnsi="Times New Roman" w:cs="Times New Roman"/>
          <w:bCs/>
          <w:iCs/>
          <w:sz w:val="24"/>
          <w:szCs w:val="24"/>
          <w:lang w:eastAsia="hr-HR"/>
        </w:rPr>
        <w:t>listopada 2016.</w:t>
      </w:r>
    </w:p>
    <w:p w:rsidR="000B3C02" w:rsidRDefault="000B3C02" w:rsidP="003340C7">
      <w:pPr>
        <w:pStyle w:val="t-9-8-potpis"/>
        <w:ind w:left="5664" w:firstLine="708"/>
        <w:jc w:val="left"/>
        <w:rPr>
          <w:color w:val="000000"/>
        </w:rPr>
      </w:pPr>
      <w:r w:rsidRPr="00D05494">
        <w:rPr>
          <w:b/>
          <w:color w:val="000000"/>
        </w:rPr>
        <w:t>Ministar financija</w:t>
      </w:r>
      <w:r w:rsidRPr="00D05494">
        <w:rPr>
          <w:b/>
          <w:color w:val="000000"/>
        </w:rPr>
        <w:br/>
      </w:r>
      <w:r w:rsidR="003340C7">
        <w:rPr>
          <w:rStyle w:val="bold1"/>
          <w:color w:val="000000"/>
        </w:rPr>
        <w:t xml:space="preserve">       </w:t>
      </w:r>
      <w:r>
        <w:rPr>
          <w:rStyle w:val="bold1"/>
          <w:color w:val="000000"/>
        </w:rPr>
        <w:t xml:space="preserve">dr. </w:t>
      </w:r>
      <w:proofErr w:type="spellStart"/>
      <w:r>
        <w:rPr>
          <w:rStyle w:val="bold1"/>
          <w:color w:val="000000"/>
        </w:rPr>
        <w:t>sc</w:t>
      </w:r>
      <w:proofErr w:type="spellEnd"/>
      <w:r>
        <w:rPr>
          <w:rStyle w:val="bold1"/>
          <w:color w:val="000000"/>
        </w:rPr>
        <w:t xml:space="preserve">. Zdravko Marić, </w:t>
      </w:r>
      <w:r>
        <w:rPr>
          <w:color w:val="000000"/>
        </w:rPr>
        <w:t>v. r.</w:t>
      </w:r>
    </w:p>
    <w:p w:rsidR="003340C7" w:rsidRPr="003340C7" w:rsidRDefault="000B3C02" w:rsidP="00FC02F4">
      <w:pPr>
        <w:pStyle w:val="prilog-39"/>
        <w:jc w:val="center"/>
        <w:rPr>
          <w:rStyle w:val="Hiperveza"/>
          <w:b/>
          <w:bCs/>
          <w:color w:val="auto"/>
        </w:rPr>
      </w:pPr>
      <w:r>
        <w:rPr>
          <w:color w:val="000000"/>
        </w:rPr>
        <w:br/>
      </w:r>
      <w:r w:rsidR="003340C7" w:rsidRPr="003340C7">
        <w:fldChar w:fldCharType="begin"/>
      </w:r>
      <w:r w:rsidR="003340C7" w:rsidRPr="003340C7">
        <w:instrText xml:space="preserve"> HYPERLINK "http://narodne-novine.nn.hr/clanci/sluzbeni/dodatni/441991.pdf" </w:instrText>
      </w:r>
      <w:r w:rsidR="003340C7" w:rsidRPr="003340C7">
        <w:fldChar w:fldCharType="separate"/>
      </w:r>
      <w:r w:rsidR="003340C7" w:rsidRPr="003340C7">
        <w:rPr>
          <w:rStyle w:val="Hiperveza"/>
          <w:b/>
          <w:bCs/>
          <w:color w:val="auto"/>
        </w:rPr>
        <w:t>PRILOG 1 - PRILOG 4</w:t>
      </w:r>
    </w:p>
    <w:p w:rsidR="003340C7" w:rsidRDefault="003340C7" w:rsidP="003340C7">
      <w:pPr>
        <w:pStyle w:val="prilog-39"/>
        <w:jc w:val="center"/>
        <w:rPr>
          <w:rStyle w:val="Hiperveza"/>
          <w:b/>
          <w:bCs/>
        </w:rPr>
      </w:pPr>
      <w:r w:rsidRPr="003340C7">
        <w:rPr>
          <w:rStyle w:val="Hiperveza"/>
          <w:b/>
          <w:bCs/>
          <w:color w:val="auto"/>
        </w:rPr>
        <w:fldChar w:fldCharType="end"/>
      </w:r>
    </w:p>
    <w:p w:rsidR="00C079C9" w:rsidRPr="00BD4813" w:rsidRDefault="00C079C9" w:rsidP="003340C7">
      <w:pPr>
        <w:pStyle w:val="prilog-39"/>
        <w:jc w:val="center"/>
        <w:rPr>
          <w:b/>
        </w:rPr>
      </w:pPr>
      <w:r w:rsidRPr="00BD4813">
        <w:rPr>
          <w:b/>
        </w:rPr>
        <w:t>TEKST KOJI NIJE UŠAO U PROČIŠĆENI TEKST PRAVILNIKA O POSEBNOM POREZU NA KAVU I BEZALKOHOLNA PIĆA</w:t>
      </w:r>
    </w:p>
    <w:p w:rsidR="00C079C9" w:rsidRPr="00BD4813" w:rsidRDefault="00C079C9" w:rsidP="00C079C9">
      <w:pPr>
        <w:spacing w:after="0" w:line="240" w:lineRule="auto"/>
        <w:jc w:val="center"/>
        <w:rPr>
          <w:rFonts w:ascii="Times New Roman" w:eastAsia="Times New Roman" w:hAnsi="Times New Roman" w:cs="Times New Roman"/>
          <w:b/>
          <w:sz w:val="24"/>
          <w:szCs w:val="24"/>
          <w:lang w:eastAsia="hr-HR"/>
        </w:rPr>
      </w:pPr>
    </w:p>
    <w:p w:rsidR="00C079C9" w:rsidRPr="00BD4813" w:rsidRDefault="00C079C9" w:rsidP="00C079C9">
      <w:pPr>
        <w:spacing w:after="0" w:line="240" w:lineRule="auto"/>
        <w:jc w:val="center"/>
        <w:rPr>
          <w:rFonts w:ascii="Times New Roman" w:eastAsia="Times New Roman" w:hAnsi="Times New Roman" w:cs="Times New Roman"/>
          <w:b/>
          <w:sz w:val="24"/>
          <w:szCs w:val="24"/>
          <w:lang w:eastAsia="hr-HR"/>
        </w:rPr>
      </w:pPr>
      <w:r w:rsidRPr="00BD4813">
        <w:rPr>
          <w:rFonts w:ascii="Times New Roman" w:eastAsia="Times New Roman" w:hAnsi="Times New Roman" w:cs="Times New Roman"/>
          <w:b/>
          <w:sz w:val="24"/>
          <w:szCs w:val="24"/>
          <w:lang w:eastAsia="hr-HR"/>
        </w:rPr>
        <w:t>Pravilnik o izmjenama Pravilnika o posebnom porezu na kavu i bezalkoholna pića</w:t>
      </w:r>
    </w:p>
    <w:p w:rsidR="00C079C9" w:rsidRPr="00BD4813" w:rsidRDefault="00C079C9" w:rsidP="00C079C9">
      <w:pPr>
        <w:spacing w:after="0" w:line="240" w:lineRule="auto"/>
        <w:jc w:val="center"/>
        <w:rPr>
          <w:rFonts w:ascii="Times New Roman" w:eastAsia="Times New Roman" w:hAnsi="Times New Roman" w:cs="Times New Roman"/>
          <w:b/>
          <w:sz w:val="24"/>
          <w:szCs w:val="24"/>
          <w:lang w:eastAsia="hr-HR"/>
        </w:rPr>
      </w:pPr>
      <w:r w:rsidRPr="00BD4813">
        <w:rPr>
          <w:rFonts w:ascii="Times New Roman" w:eastAsia="Times New Roman" w:hAnsi="Times New Roman" w:cs="Times New Roman"/>
          <w:b/>
          <w:sz w:val="24"/>
          <w:szCs w:val="24"/>
          <w:lang w:eastAsia="hr-HR"/>
        </w:rPr>
        <w:t xml:space="preserve">(„Narodne novine“, </w:t>
      </w:r>
      <w:r w:rsidRPr="00B916EC">
        <w:rPr>
          <w:rFonts w:ascii="Times New Roman" w:eastAsia="Times New Roman" w:hAnsi="Times New Roman" w:cs="Times New Roman"/>
          <w:b/>
          <w:sz w:val="24"/>
          <w:szCs w:val="24"/>
          <w:lang w:eastAsia="hr-HR"/>
        </w:rPr>
        <w:t xml:space="preserve">broj </w:t>
      </w:r>
      <w:r w:rsidR="00B916EC" w:rsidRPr="00B916EC">
        <w:rPr>
          <w:rFonts w:ascii="Times New Roman" w:eastAsia="Times New Roman" w:hAnsi="Times New Roman" w:cs="Times New Roman"/>
          <w:b/>
          <w:sz w:val="24"/>
          <w:szCs w:val="24"/>
          <w:lang w:eastAsia="hr-HR"/>
        </w:rPr>
        <w:t>37</w:t>
      </w:r>
      <w:r w:rsidRPr="00B916EC">
        <w:rPr>
          <w:rFonts w:ascii="Times New Roman" w:eastAsia="Times New Roman" w:hAnsi="Times New Roman" w:cs="Times New Roman"/>
          <w:b/>
          <w:sz w:val="24"/>
          <w:szCs w:val="24"/>
          <w:lang w:eastAsia="hr-HR"/>
        </w:rPr>
        <w:t>/2020</w:t>
      </w:r>
      <w:r w:rsidRPr="00BD4813">
        <w:rPr>
          <w:rFonts w:ascii="Times New Roman" w:eastAsia="Times New Roman" w:hAnsi="Times New Roman" w:cs="Times New Roman"/>
          <w:b/>
          <w:sz w:val="24"/>
          <w:szCs w:val="24"/>
          <w:lang w:eastAsia="hr-HR"/>
        </w:rPr>
        <w:t>)</w:t>
      </w:r>
    </w:p>
    <w:p w:rsidR="00C079C9" w:rsidRPr="00BD4813" w:rsidRDefault="00C079C9" w:rsidP="00C079C9">
      <w:pPr>
        <w:spacing w:after="0" w:line="240" w:lineRule="auto"/>
        <w:jc w:val="center"/>
        <w:rPr>
          <w:rFonts w:ascii="Times New Roman" w:eastAsia="Times New Roman" w:hAnsi="Times New Roman" w:cs="Times New Roman"/>
          <w:b/>
          <w:sz w:val="24"/>
          <w:szCs w:val="24"/>
          <w:lang w:eastAsia="hr-HR"/>
        </w:rPr>
      </w:pPr>
    </w:p>
    <w:p w:rsidR="00394996" w:rsidRPr="00BD4813" w:rsidRDefault="00394996" w:rsidP="00394996">
      <w:pPr>
        <w:spacing w:after="0" w:line="240" w:lineRule="auto"/>
        <w:ind w:firstLine="397"/>
        <w:jc w:val="center"/>
        <w:rPr>
          <w:rFonts w:ascii="Times New Roman" w:eastAsia="Calibri" w:hAnsi="Times New Roman" w:cs="Times New Roman"/>
          <w:b/>
          <w:bCs/>
          <w:sz w:val="24"/>
          <w:szCs w:val="24"/>
          <w:lang w:eastAsia="hr-HR"/>
        </w:rPr>
      </w:pPr>
      <w:r w:rsidRPr="00BD4813">
        <w:rPr>
          <w:rFonts w:ascii="Times New Roman" w:eastAsia="Calibri" w:hAnsi="Times New Roman" w:cs="Times New Roman"/>
          <w:b/>
          <w:bCs/>
          <w:sz w:val="24"/>
          <w:szCs w:val="24"/>
          <w:lang w:eastAsia="hr-HR"/>
        </w:rPr>
        <w:t>Članak 3.</w:t>
      </w:r>
    </w:p>
    <w:p w:rsidR="00394996" w:rsidRPr="00BD4813" w:rsidRDefault="00394996" w:rsidP="00394996">
      <w:pPr>
        <w:spacing w:after="0" w:line="240" w:lineRule="auto"/>
        <w:ind w:firstLine="397"/>
        <w:jc w:val="center"/>
        <w:rPr>
          <w:rFonts w:ascii="Times New Roman" w:eastAsia="Calibri" w:hAnsi="Times New Roman" w:cs="Times New Roman"/>
          <w:b/>
          <w:bCs/>
          <w:sz w:val="24"/>
          <w:szCs w:val="24"/>
          <w:lang w:eastAsia="hr-HR"/>
        </w:rPr>
      </w:pPr>
    </w:p>
    <w:p w:rsidR="00394996" w:rsidRPr="00BD4813" w:rsidRDefault="00394996" w:rsidP="00394996">
      <w:pPr>
        <w:spacing w:after="0" w:line="240" w:lineRule="auto"/>
        <w:jc w:val="both"/>
        <w:rPr>
          <w:rFonts w:ascii="Times New Roman" w:eastAsia="Calibri" w:hAnsi="Times New Roman" w:cs="Times New Roman"/>
          <w:sz w:val="24"/>
          <w:szCs w:val="24"/>
          <w:lang w:eastAsia="hr-HR"/>
        </w:rPr>
      </w:pPr>
      <w:r w:rsidRPr="00BD4813">
        <w:rPr>
          <w:rFonts w:ascii="Times New Roman" w:eastAsia="Calibri" w:hAnsi="Times New Roman" w:cs="Times New Roman"/>
          <w:sz w:val="24"/>
          <w:szCs w:val="24"/>
          <w:lang w:eastAsia="hr-HR"/>
        </w:rPr>
        <w:t>Obrasci: Prilog 2 - Obrazac MI-K, Prilog 3 - Obrazac MI-BAP i Prilog 4 - Obrazac OBR-PP-K/BAP zamjenjuju se novim obrascima koji su tiskani uz ovaj Pravilnik i njegov su sastavni dio.</w:t>
      </w:r>
    </w:p>
    <w:p w:rsidR="00394996" w:rsidRPr="00BD4813" w:rsidRDefault="00394996" w:rsidP="00394996">
      <w:pPr>
        <w:spacing w:after="0" w:line="240" w:lineRule="auto"/>
        <w:ind w:firstLine="397"/>
        <w:jc w:val="center"/>
        <w:rPr>
          <w:rFonts w:ascii="Times New Roman" w:eastAsia="Calibri" w:hAnsi="Times New Roman" w:cs="Times New Roman"/>
          <w:b/>
          <w:bCs/>
          <w:sz w:val="24"/>
          <w:szCs w:val="24"/>
          <w:lang w:eastAsia="hr-HR"/>
        </w:rPr>
      </w:pPr>
    </w:p>
    <w:p w:rsidR="00394996" w:rsidRPr="00BD4813" w:rsidRDefault="00394996" w:rsidP="00394996">
      <w:pPr>
        <w:spacing w:after="0" w:line="240" w:lineRule="auto"/>
        <w:ind w:firstLine="397"/>
        <w:jc w:val="center"/>
        <w:rPr>
          <w:rFonts w:ascii="Times New Roman" w:eastAsia="Calibri" w:hAnsi="Times New Roman" w:cs="Times New Roman"/>
          <w:b/>
          <w:bCs/>
          <w:sz w:val="24"/>
          <w:szCs w:val="24"/>
          <w:lang w:eastAsia="hr-HR"/>
        </w:rPr>
      </w:pPr>
      <w:r w:rsidRPr="00BD4813">
        <w:rPr>
          <w:rFonts w:ascii="Times New Roman" w:eastAsia="Calibri" w:hAnsi="Times New Roman" w:cs="Times New Roman"/>
          <w:b/>
          <w:bCs/>
          <w:sz w:val="24"/>
          <w:szCs w:val="24"/>
          <w:lang w:eastAsia="hr-HR"/>
        </w:rPr>
        <w:t>Članak 4.</w:t>
      </w:r>
    </w:p>
    <w:p w:rsidR="00394996" w:rsidRPr="00BD4813" w:rsidRDefault="00394996" w:rsidP="00394996">
      <w:pPr>
        <w:spacing w:after="0" w:line="240" w:lineRule="auto"/>
        <w:ind w:firstLine="397"/>
        <w:jc w:val="center"/>
        <w:rPr>
          <w:rFonts w:ascii="Times New Roman" w:eastAsia="Calibri" w:hAnsi="Times New Roman" w:cs="Times New Roman"/>
          <w:b/>
          <w:bCs/>
          <w:sz w:val="24"/>
          <w:szCs w:val="24"/>
          <w:lang w:eastAsia="hr-HR"/>
        </w:rPr>
      </w:pPr>
    </w:p>
    <w:p w:rsidR="003340C7" w:rsidRPr="004C151B" w:rsidRDefault="003340C7" w:rsidP="003340C7">
      <w:pPr>
        <w:jc w:val="both"/>
        <w:rPr>
          <w:rFonts w:ascii="Times New Roman" w:hAnsi="Times New Roman" w:cs="Times New Roman"/>
        </w:rPr>
      </w:pPr>
      <w:bookmarkStart w:id="1" w:name="_Hlk32332839"/>
      <w:r w:rsidRPr="004C151B">
        <w:rPr>
          <w:rFonts w:ascii="Times New Roman" w:hAnsi="Times New Roman" w:cs="Times New Roman"/>
        </w:rPr>
        <w:t xml:space="preserve">Ovaj </w:t>
      </w:r>
      <w:r w:rsidRPr="004C151B">
        <w:rPr>
          <w:rFonts w:ascii="Times New Roman" w:eastAsia="Calibri" w:hAnsi="Times New Roman" w:cs="Times New Roman"/>
        </w:rPr>
        <w:t>Pravilnik</w:t>
      </w:r>
      <w:r w:rsidRPr="004C151B">
        <w:rPr>
          <w:rFonts w:ascii="Times New Roman" w:hAnsi="Times New Roman" w:cs="Times New Roman"/>
        </w:rPr>
        <w:t xml:space="preserve"> objavit će se u Narodnim novinama, a stupa na snagu 1. travnja 2020. </w:t>
      </w:r>
    </w:p>
    <w:bookmarkEnd w:id="1"/>
    <w:p w:rsidR="003340C7" w:rsidRPr="003340C7" w:rsidRDefault="003340C7" w:rsidP="003340C7">
      <w:pPr>
        <w:spacing w:after="0" w:line="240" w:lineRule="auto"/>
        <w:jc w:val="both"/>
        <w:rPr>
          <w:rFonts w:ascii="Times New Roman" w:eastAsia="Calibri" w:hAnsi="Times New Roman" w:cs="Times New Roman"/>
          <w:bCs/>
          <w:iCs/>
          <w:sz w:val="24"/>
          <w:szCs w:val="24"/>
          <w:lang w:eastAsia="hr-HR"/>
        </w:rPr>
      </w:pPr>
      <w:r w:rsidRPr="003340C7">
        <w:rPr>
          <w:rFonts w:ascii="Times New Roman" w:eastAsia="Calibri" w:hAnsi="Times New Roman" w:cs="Times New Roman"/>
          <w:bCs/>
          <w:iCs/>
          <w:sz w:val="24"/>
          <w:szCs w:val="24"/>
          <w:lang w:eastAsia="hr-HR"/>
        </w:rPr>
        <w:t>Klasa: 011-02/19-01/50</w:t>
      </w:r>
    </w:p>
    <w:p w:rsidR="003340C7" w:rsidRPr="003340C7" w:rsidRDefault="003340C7" w:rsidP="003340C7">
      <w:pPr>
        <w:spacing w:after="0" w:line="240" w:lineRule="auto"/>
        <w:jc w:val="both"/>
        <w:rPr>
          <w:rFonts w:ascii="Times New Roman" w:eastAsia="Calibri" w:hAnsi="Times New Roman" w:cs="Times New Roman"/>
          <w:bCs/>
          <w:iCs/>
          <w:sz w:val="24"/>
          <w:szCs w:val="24"/>
          <w:lang w:eastAsia="hr-HR"/>
        </w:rPr>
      </w:pPr>
      <w:proofErr w:type="spellStart"/>
      <w:r w:rsidRPr="003340C7">
        <w:rPr>
          <w:rFonts w:ascii="Times New Roman" w:eastAsia="Calibri" w:hAnsi="Times New Roman" w:cs="Times New Roman"/>
          <w:bCs/>
          <w:iCs/>
          <w:sz w:val="24"/>
          <w:szCs w:val="24"/>
          <w:lang w:eastAsia="hr-HR"/>
        </w:rPr>
        <w:t>Urbroj</w:t>
      </w:r>
      <w:proofErr w:type="spellEnd"/>
      <w:r w:rsidRPr="003340C7">
        <w:rPr>
          <w:rFonts w:ascii="Times New Roman" w:eastAsia="Calibri" w:hAnsi="Times New Roman" w:cs="Times New Roman"/>
          <w:bCs/>
          <w:iCs/>
          <w:sz w:val="24"/>
          <w:szCs w:val="24"/>
          <w:lang w:eastAsia="hr-HR"/>
        </w:rPr>
        <w:t>: 513-02-1710/1-20-6</w:t>
      </w:r>
    </w:p>
    <w:p w:rsidR="003340C7" w:rsidRPr="003340C7" w:rsidRDefault="003340C7" w:rsidP="003340C7">
      <w:pPr>
        <w:spacing w:after="0" w:line="240" w:lineRule="auto"/>
        <w:jc w:val="both"/>
        <w:rPr>
          <w:rFonts w:ascii="Times New Roman" w:eastAsia="Calibri" w:hAnsi="Times New Roman" w:cs="Times New Roman"/>
          <w:bCs/>
          <w:iCs/>
          <w:sz w:val="24"/>
          <w:szCs w:val="24"/>
          <w:lang w:eastAsia="hr-HR"/>
        </w:rPr>
      </w:pPr>
      <w:r w:rsidRPr="003340C7">
        <w:rPr>
          <w:rFonts w:ascii="Times New Roman" w:eastAsia="Calibri" w:hAnsi="Times New Roman" w:cs="Times New Roman"/>
          <w:bCs/>
          <w:iCs/>
          <w:sz w:val="24"/>
          <w:szCs w:val="24"/>
          <w:lang w:eastAsia="hr-HR"/>
        </w:rPr>
        <w:t>Zagreb, 19. ožujka 2020.</w:t>
      </w:r>
    </w:p>
    <w:p w:rsidR="00394996" w:rsidRPr="00BD4813" w:rsidRDefault="00394996" w:rsidP="00394996">
      <w:pPr>
        <w:spacing w:after="0" w:line="240" w:lineRule="auto"/>
        <w:ind w:firstLine="397"/>
        <w:jc w:val="both"/>
        <w:rPr>
          <w:rFonts w:ascii="Times New Roman" w:eastAsia="Calibri" w:hAnsi="Times New Roman" w:cs="Times New Roman"/>
          <w:bCs/>
          <w:iCs/>
          <w:sz w:val="24"/>
          <w:szCs w:val="24"/>
          <w:lang w:eastAsia="hr-HR"/>
        </w:rPr>
      </w:pPr>
    </w:p>
    <w:p w:rsidR="003340C7" w:rsidRPr="00BD4813" w:rsidRDefault="003340C7" w:rsidP="00394996">
      <w:pPr>
        <w:spacing w:after="0" w:line="240" w:lineRule="auto"/>
        <w:jc w:val="both"/>
        <w:rPr>
          <w:rFonts w:ascii="Times New Roman" w:eastAsia="Calibri" w:hAnsi="Times New Roman" w:cs="Times New Roman"/>
          <w:bCs/>
          <w:iCs/>
          <w:sz w:val="24"/>
          <w:szCs w:val="24"/>
          <w:lang w:eastAsia="hr-HR"/>
        </w:rPr>
      </w:pPr>
    </w:p>
    <w:tbl>
      <w:tblPr>
        <w:tblW w:w="3269" w:type="dxa"/>
        <w:jc w:val="right"/>
        <w:tblLook w:val="01E0" w:firstRow="1" w:lastRow="1" w:firstColumn="1" w:lastColumn="1" w:noHBand="0" w:noVBand="0"/>
      </w:tblPr>
      <w:tblGrid>
        <w:gridCol w:w="3269"/>
      </w:tblGrid>
      <w:tr w:rsidR="00394996" w:rsidRPr="00BD4813" w:rsidTr="000B0490">
        <w:trPr>
          <w:jc w:val="right"/>
        </w:trPr>
        <w:tc>
          <w:tcPr>
            <w:tcW w:w="3269" w:type="dxa"/>
          </w:tcPr>
          <w:p w:rsidR="00394996" w:rsidRPr="00A6568A" w:rsidRDefault="00394996" w:rsidP="00394996">
            <w:pPr>
              <w:spacing w:after="0" w:line="240" w:lineRule="auto"/>
              <w:jc w:val="both"/>
              <w:rPr>
                <w:rFonts w:ascii="Times New Roman" w:eastAsia="Calibri" w:hAnsi="Times New Roman" w:cs="Times New Roman"/>
                <w:bCs/>
                <w:iCs/>
                <w:sz w:val="24"/>
                <w:szCs w:val="24"/>
                <w:lang w:eastAsia="hr-HR"/>
              </w:rPr>
            </w:pPr>
            <w:r w:rsidRPr="00BD4813">
              <w:rPr>
                <w:rFonts w:ascii="Times New Roman" w:eastAsia="Calibri" w:hAnsi="Times New Roman" w:cs="Times New Roman"/>
                <w:b/>
                <w:bCs/>
                <w:iCs/>
                <w:sz w:val="24"/>
                <w:szCs w:val="24"/>
                <w:lang w:eastAsia="hr-HR"/>
              </w:rPr>
              <w:t xml:space="preserve">       </w:t>
            </w:r>
            <w:r w:rsidR="00B916EC">
              <w:rPr>
                <w:rFonts w:ascii="Times New Roman" w:eastAsia="Calibri" w:hAnsi="Times New Roman" w:cs="Times New Roman"/>
                <w:b/>
                <w:bCs/>
                <w:iCs/>
                <w:sz w:val="24"/>
                <w:szCs w:val="24"/>
                <w:lang w:eastAsia="hr-HR"/>
              </w:rPr>
              <w:t xml:space="preserve">    </w:t>
            </w:r>
            <w:bookmarkStart w:id="2" w:name="_GoBack"/>
            <w:r w:rsidRPr="00A6568A">
              <w:rPr>
                <w:rFonts w:ascii="Times New Roman" w:eastAsia="Calibri" w:hAnsi="Times New Roman" w:cs="Times New Roman"/>
                <w:bCs/>
                <w:iCs/>
                <w:sz w:val="24"/>
                <w:szCs w:val="24"/>
                <w:lang w:eastAsia="hr-HR"/>
              </w:rPr>
              <w:t xml:space="preserve">Ministar financija    </w:t>
            </w:r>
            <w:bookmarkEnd w:id="2"/>
          </w:p>
          <w:p w:rsidR="00394996" w:rsidRPr="00BD4813" w:rsidRDefault="00394996" w:rsidP="00394996">
            <w:pPr>
              <w:spacing w:after="0" w:line="240" w:lineRule="auto"/>
              <w:jc w:val="both"/>
              <w:rPr>
                <w:rFonts w:ascii="Times New Roman" w:eastAsia="Calibri" w:hAnsi="Times New Roman" w:cs="Times New Roman"/>
                <w:b/>
                <w:bCs/>
                <w:iCs/>
                <w:sz w:val="24"/>
                <w:szCs w:val="24"/>
                <w:lang w:eastAsia="hr-HR"/>
              </w:rPr>
            </w:pPr>
            <w:r w:rsidRPr="00BD4813">
              <w:rPr>
                <w:rFonts w:ascii="Times New Roman" w:eastAsia="Calibri" w:hAnsi="Times New Roman" w:cs="Times New Roman"/>
                <w:b/>
                <w:bCs/>
                <w:iCs/>
                <w:sz w:val="24"/>
                <w:szCs w:val="24"/>
                <w:lang w:eastAsia="hr-HR"/>
              </w:rPr>
              <w:t xml:space="preserve">    dr. </w:t>
            </w:r>
            <w:proofErr w:type="spellStart"/>
            <w:r w:rsidRPr="00BD4813">
              <w:rPr>
                <w:rFonts w:ascii="Times New Roman" w:eastAsia="Calibri" w:hAnsi="Times New Roman" w:cs="Times New Roman"/>
                <w:b/>
                <w:bCs/>
                <w:iCs/>
                <w:sz w:val="24"/>
                <w:szCs w:val="24"/>
                <w:lang w:eastAsia="hr-HR"/>
              </w:rPr>
              <w:t>sc</w:t>
            </w:r>
            <w:proofErr w:type="spellEnd"/>
            <w:r w:rsidRPr="00BD4813">
              <w:rPr>
                <w:rFonts w:ascii="Times New Roman" w:eastAsia="Calibri" w:hAnsi="Times New Roman" w:cs="Times New Roman"/>
                <w:b/>
                <w:bCs/>
                <w:iCs/>
                <w:sz w:val="24"/>
                <w:szCs w:val="24"/>
                <w:lang w:eastAsia="hr-HR"/>
              </w:rPr>
              <w:t>. Zdravko Marić</w:t>
            </w:r>
            <w:r w:rsidR="00B916EC">
              <w:rPr>
                <w:rFonts w:ascii="Times New Roman" w:eastAsia="Calibri" w:hAnsi="Times New Roman" w:cs="Times New Roman"/>
                <w:b/>
                <w:bCs/>
                <w:iCs/>
                <w:sz w:val="24"/>
                <w:szCs w:val="24"/>
                <w:lang w:eastAsia="hr-HR"/>
              </w:rPr>
              <w:t>,</w:t>
            </w:r>
            <w:r w:rsidR="00B916EC">
              <w:rPr>
                <w:color w:val="000000"/>
              </w:rPr>
              <w:t xml:space="preserve"> v. r.</w:t>
            </w:r>
            <w:r w:rsidRPr="00BD4813">
              <w:rPr>
                <w:rFonts w:ascii="Times New Roman" w:eastAsia="Calibri" w:hAnsi="Times New Roman" w:cs="Times New Roman"/>
                <w:b/>
                <w:bCs/>
                <w:iCs/>
                <w:sz w:val="24"/>
                <w:szCs w:val="24"/>
                <w:lang w:eastAsia="hr-HR"/>
              </w:rPr>
              <w:t xml:space="preserve"> </w:t>
            </w:r>
          </w:p>
          <w:p w:rsidR="00AF3035" w:rsidRPr="00BD4813" w:rsidRDefault="00AF3035" w:rsidP="00394996">
            <w:pPr>
              <w:spacing w:after="0" w:line="240" w:lineRule="auto"/>
              <w:jc w:val="both"/>
              <w:rPr>
                <w:rFonts w:ascii="Times New Roman" w:eastAsia="Calibri" w:hAnsi="Times New Roman" w:cs="Times New Roman"/>
                <w:b/>
                <w:bCs/>
                <w:iCs/>
                <w:sz w:val="24"/>
                <w:szCs w:val="24"/>
                <w:lang w:eastAsia="hr-HR"/>
              </w:rPr>
            </w:pPr>
          </w:p>
        </w:tc>
      </w:tr>
    </w:tbl>
    <w:p w:rsidR="00750D8B" w:rsidRPr="00BD4813" w:rsidRDefault="00750D8B" w:rsidP="00AF3035">
      <w:pPr>
        <w:spacing w:after="0" w:line="240" w:lineRule="auto"/>
        <w:jc w:val="both"/>
      </w:pPr>
    </w:p>
    <w:sectPr w:rsidR="00750D8B" w:rsidRPr="00BD48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57D" w:rsidRDefault="00B9257D" w:rsidP="00A876E2">
      <w:pPr>
        <w:spacing w:after="0" w:line="240" w:lineRule="auto"/>
      </w:pPr>
      <w:r>
        <w:separator/>
      </w:r>
    </w:p>
  </w:endnote>
  <w:endnote w:type="continuationSeparator" w:id="0">
    <w:p w:rsidR="00B9257D" w:rsidRDefault="00B9257D" w:rsidP="00A8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57D" w:rsidRDefault="00B9257D" w:rsidP="00A876E2">
      <w:pPr>
        <w:spacing w:after="0" w:line="240" w:lineRule="auto"/>
      </w:pPr>
      <w:r>
        <w:separator/>
      </w:r>
    </w:p>
  </w:footnote>
  <w:footnote w:type="continuationSeparator" w:id="0">
    <w:p w:rsidR="00B9257D" w:rsidRDefault="00B9257D" w:rsidP="00A876E2">
      <w:pPr>
        <w:spacing w:after="0" w:line="240" w:lineRule="auto"/>
      </w:pPr>
      <w:r>
        <w:continuationSeparator/>
      </w:r>
    </w:p>
  </w:footnote>
  <w:footnote w:id="1">
    <w:p w:rsidR="007E4349" w:rsidRPr="007E4349" w:rsidRDefault="00A876E2" w:rsidP="007E4349">
      <w:pPr>
        <w:spacing w:before="100" w:beforeAutospacing="1" w:after="100" w:afterAutospacing="1" w:line="240" w:lineRule="auto"/>
        <w:rPr>
          <w:rFonts w:ascii="Times New Roman" w:eastAsia="Calibri" w:hAnsi="Times New Roman" w:cs="Times New Roman"/>
          <w:sz w:val="20"/>
          <w:szCs w:val="20"/>
          <w:lang w:val="pl-PL"/>
        </w:rPr>
      </w:pPr>
      <w:r>
        <w:rPr>
          <w:rStyle w:val="Referencafusnote"/>
        </w:rPr>
        <w:footnoteRef/>
      </w:r>
      <w:r w:rsidR="007E4349">
        <w:t xml:space="preserve"> </w:t>
      </w:r>
      <w:r>
        <w:t xml:space="preserve"> </w:t>
      </w:r>
      <w:r w:rsidR="007E4349" w:rsidRPr="007E4349">
        <w:rPr>
          <w:rFonts w:ascii="Times New Roman" w:eastAsia="Calibri" w:hAnsi="Times New Roman" w:cs="Times New Roman"/>
          <w:sz w:val="20"/>
          <w:szCs w:val="20"/>
          <w:lang w:val="pl-PL"/>
        </w:rPr>
        <w:t xml:space="preserve">Pravilnik o posebnom porezu na kavu i bezalkoholna pića, neslužbeni pročišćeni tekst, „Narodne novine” br. 101/2016 i </w:t>
      </w:r>
      <w:r w:rsidR="00D43934" w:rsidRPr="00D43934">
        <w:rPr>
          <w:rFonts w:ascii="Times New Roman" w:eastAsia="Calibri" w:hAnsi="Times New Roman" w:cs="Times New Roman"/>
          <w:sz w:val="20"/>
          <w:szCs w:val="20"/>
          <w:lang w:val="pl-PL"/>
        </w:rPr>
        <w:t>37</w:t>
      </w:r>
      <w:r w:rsidR="007E4349" w:rsidRPr="007E4349">
        <w:rPr>
          <w:rFonts w:ascii="Times New Roman" w:eastAsia="Calibri" w:hAnsi="Times New Roman" w:cs="Times New Roman"/>
          <w:sz w:val="20"/>
          <w:szCs w:val="20"/>
          <w:lang w:val="pl-PL"/>
        </w:rPr>
        <w:t xml:space="preserve">/2020 </w:t>
      </w:r>
    </w:p>
    <w:p w:rsidR="00A876E2" w:rsidRPr="007E4349" w:rsidRDefault="00A876E2">
      <w:pPr>
        <w:pStyle w:val="Tekstfusnote"/>
        <w:rPr>
          <w:lang w:val="pl-P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91"/>
    <w:rsid w:val="000B349A"/>
    <w:rsid w:val="000B3C02"/>
    <w:rsid w:val="001C1E38"/>
    <w:rsid w:val="003340C7"/>
    <w:rsid w:val="00394996"/>
    <w:rsid w:val="00397554"/>
    <w:rsid w:val="00750D8B"/>
    <w:rsid w:val="007E4349"/>
    <w:rsid w:val="00832666"/>
    <w:rsid w:val="00871209"/>
    <w:rsid w:val="00895196"/>
    <w:rsid w:val="008A53E6"/>
    <w:rsid w:val="0092121E"/>
    <w:rsid w:val="00976D3C"/>
    <w:rsid w:val="00A6568A"/>
    <w:rsid w:val="00A876E2"/>
    <w:rsid w:val="00AA45C7"/>
    <w:rsid w:val="00AF2A13"/>
    <w:rsid w:val="00AF3035"/>
    <w:rsid w:val="00B475BC"/>
    <w:rsid w:val="00B916EC"/>
    <w:rsid w:val="00B9257D"/>
    <w:rsid w:val="00BA0248"/>
    <w:rsid w:val="00BD4813"/>
    <w:rsid w:val="00C079C9"/>
    <w:rsid w:val="00D05494"/>
    <w:rsid w:val="00D43934"/>
    <w:rsid w:val="00D81C76"/>
    <w:rsid w:val="00F06169"/>
    <w:rsid w:val="00F21A91"/>
    <w:rsid w:val="00F74176"/>
    <w:rsid w:val="00FC02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397DF-CC01-4778-A61F-68A32B3F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0B3C02"/>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0B3C0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1-9-sred">
    <w:name w:val="t-11-9-sred"/>
    <w:basedOn w:val="Normal"/>
    <w:rsid w:val="000B3C02"/>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0B3C0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0B3C02"/>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0B3C0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0B3C02"/>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0B3C0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0B3C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B3C0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0B3C02"/>
    <w:rPr>
      <w:b/>
      <w:bCs/>
    </w:rPr>
  </w:style>
  <w:style w:type="paragraph" w:customStyle="1" w:styleId="prilog-39">
    <w:name w:val="prilog-39"/>
    <w:basedOn w:val="Normal"/>
    <w:rsid w:val="000B3C0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0B3C02"/>
    <w:rPr>
      <w:color w:val="0000FF"/>
      <w:u w:val="single"/>
    </w:rPr>
  </w:style>
  <w:style w:type="paragraph" w:customStyle="1" w:styleId="slika">
    <w:name w:val="slika"/>
    <w:basedOn w:val="Normal"/>
    <w:rsid w:val="000B3C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0B3C0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A0248"/>
    <w:rPr>
      <w:color w:val="800080" w:themeColor="followedHyperlink"/>
      <w:u w:val="single"/>
    </w:rPr>
  </w:style>
  <w:style w:type="paragraph" w:styleId="Tekstfusnote">
    <w:name w:val="footnote text"/>
    <w:basedOn w:val="Normal"/>
    <w:link w:val="TekstfusnoteChar"/>
    <w:uiPriority w:val="99"/>
    <w:semiHidden/>
    <w:unhideWhenUsed/>
    <w:rsid w:val="00A876E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876E2"/>
    <w:rPr>
      <w:sz w:val="20"/>
      <w:szCs w:val="20"/>
    </w:rPr>
  </w:style>
  <w:style w:type="character" w:styleId="Referencafusnote">
    <w:name w:val="footnote reference"/>
    <w:basedOn w:val="Zadanifontodlomka"/>
    <w:uiPriority w:val="99"/>
    <w:semiHidden/>
    <w:unhideWhenUsed/>
    <w:rsid w:val="00A876E2"/>
    <w:rPr>
      <w:vertAlign w:val="superscript"/>
    </w:rPr>
  </w:style>
  <w:style w:type="paragraph" w:styleId="Tekstbalonia">
    <w:name w:val="Balloon Text"/>
    <w:basedOn w:val="Normal"/>
    <w:link w:val="TekstbaloniaChar"/>
    <w:uiPriority w:val="99"/>
    <w:semiHidden/>
    <w:unhideWhenUsed/>
    <w:rsid w:val="00B475B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7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96013">
      <w:bodyDiv w:val="1"/>
      <w:marLeft w:val="0"/>
      <w:marRight w:val="0"/>
      <w:marTop w:val="0"/>
      <w:marBottom w:val="0"/>
      <w:divBdr>
        <w:top w:val="none" w:sz="0" w:space="0" w:color="auto"/>
        <w:left w:val="none" w:sz="0" w:space="0" w:color="auto"/>
        <w:bottom w:val="none" w:sz="0" w:space="0" w:color="auto"/>
        <w:right w:val="none" w:sz="0" w:space="0" w:color="auto"/>
      </w:divBdr>
      <w:divsChild>
        <w:div w:id="1145663294">
          <w:marLeft w:val="0"/>
          <w:marRight w:val="0"/>
          <w:marTop w:val="0"/>
          <w:marBottom w:val="0"/>
          <w:divBdr>
            <w:top w:val="none" w:sz="0" w:space="0" w:color="auto"/>
            <w:left w:val="none" w:sz="0" w:space="0" w:color="auto"/>
            <w:bottom w:val="none" w:sz="0" w:space="0" w:color="auto"/>
            <w:right w:val="none" w:sz="0" w:space="0" w:color="auto"/>
          </w:divBdr>
          <w:divsChild>
            <w:div w:id="2754060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4BE3-8703-4654-A661-5BAA994F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2220</Words>
  <Characters>12658</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Palić</dc:creator>
  <cp:keywords/>
  <dc:description/>
  <cp:lastModifiedBy>Marina Vladika</cp:lastModifiedBy>
  <cp:revision>7</cp:revision>
  <cp:lastPrinted>2020-03-23T09:40:00Z</cp:lastPrinted>
  <dcterms:created xsi:type="dcterms:W3CDTF">2020-03-19T12:22:00Z</dcterms:created>
  <dcterms:modified xsi:type="dcterms:W3CDTF">2020-03-30T05:57:00Z</dcterms:modified>
</cp:coreProperties>
</file>